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B6713" w14:textId="77777777" w:rsidR="00430CE5" w:rsidRDefault="00430CE5" w:rsidP="001C18FE">
      <w:pPr>
        <w:jc w:val="center"/>
        <w:rPr>
          <w:b/>
          <w:sz w:val="24"/>
        </w:rPr>
      </w:pPr>
      <w:bookmarkStart w:id="0" w:name="_Hlk175151183"/>
    </w:p>
    <w:p w14:paraId="63997963" w14:textId="26CCEF34" w:rsidR="00955689" w:rsidRPr="005271C6" w:rsidRDefault="00C26DE4" w:rsidP="001C18FE">
      <w:pPr>
        <w:jc w:val="center"/>
        <w:rPr>
          <w:b/>
          <w:sz w:val="24"/>
        </w:rPr>
      </w:pPr>
      <w:r w:rsidRPr="00C26DE4">
        <w:rPr>
          <w:b/>
          <w:sz w:val="24"/>
        </w:rPr>
        <w:t>Matrix and Numerical Methods in Systems Engineering</w:t>
      </w:r>
    </w:p>
    <w:p w14:paraId="11D2BD02" w14:textId="717706BC" w:rsidR="00955689" w:rsidRDefault="00262AA8" w:rsidP="001C18FE">
      <w:pPr>
        <w:jc w:val="center"/>
      </w:pPr>
      <w:bookmarkStart w:id="1" w:name="_Hlk175151178"/>
      <w:bookmarkEnd w:id="0"/>
      <w:r w:rsidRPr="00262AA8">
        <w:t>ESI</w:t>
      </w:r>
      <w:r w:rsidR="00C26DE4">
        <w:t>3327</w:t>
      </w:r>
      <w:bookmarkEnd w:id="1"/>
    </w:p>
    <w:p w14:paraId="1410AEBE" w14:textId="3020CA21" w:rsidR="00262AA8" w:rsidRPr="005271C6" w:rsidRDefault="006F3EDF" w:rsidP="001C18FE">
      <w:pPr>
        <w:jc w:val="center"/>
      </w:pPr>
      <w:r w:rsidRPr="006F3EDF">
        <w:rPr>
          <w:b/>
          <w:bCs/>
        </w:rPr>
        <w:t>Academic Term:</w:t>
      </w:r>
      <w:r>
        <w:t xml:space="preserve"> </w:t>
      </w:r>
      <w:r w:rsidR="00C26DE4">
        <w:t>Spring</w:t>
      </w:r>
      <w:r w:rsidR="00262AA8">
        <w:t xml:space="preserve"> 202</w:t>
      </w:r>
      <w:r w:rsidR="00C26DE4">
        <w:t>6</w:t>
      </w:r>
    </w:p>
    <w:p w14:paraId="26F1CD34" w14:textId="3F64B3E0" w:rsidR="00023EE2" w:rsidRDefault="002F3804" w:rsidP="00F0215F">
      <w:pPr>
        <w:jc w:val="center"/>
      </w:pPr>
      <w:r w:rsidRPr="006F3EDF">
        <w:rPr>
          <w:b/>
          <w:bCs/>
        </w:rPr>
        <w:t>Class Periods:</w:t>
      </w:r>
      <w:r>
        <w:t xml:space="preserve"> </w:t>
      </w:r>
      <w:r w:rsidR="00C26DE4">
        <w:t>MWF</w:t>
      </w:r>
      <w:r w:rsidR="005651F1" w:rsidRPr="005651F1">
        <w:t xml:space="preserve"> Period </w:t>
      </w:r>
      <w:r w:rsidR="00C26DE4">
        <w:t>9</w:t>
      </w:r>
      <w:r w:rsidR="005651F1" w:rsidRPr="005651F1">
        <w:t xml:space="preserve"> (</w:t>
      </w:r>
      <w:r w:rsidR="00C26DE4" w:rsidRPr="00C26DE4">
        <w:t>4:05 PM - 4:55 PM</w:t>
      </w:r>
      <w:r w:rsidR="00C26DE4">
        <w:t>)</w:t>
      </w:r>
      <w:r w:rsidR="005651F1" w:rsidRPr="005651F1">
        <w:t xml:space="preserve"> </w:t>
      </w:r>
    </w:p>
    <w:p w14:paraId="5CA9BABC" w14:textId="44FBA678" w:rsidR="00955689" w:rsidRDefault="002F3804" w:rsidP="004B04BC">
      <w:pPr>
        <w:jc w:val="center"/>
      </w:pPr>
      <w:r w:rsidRPr="006F3EDF">
        <w:rPr>
          <w:b/>
          <w:bCs/>
        </w:rPr>
        <w:t>Location:</w:t>
      </w:r>
      <w:r>
        <w:t xml:space="preserve"> </w:t>
      </w:r>
      <w:r w:rsidR="00B148D2" w:rsidRPr="00B148D2">
        <w:t>FLG 0220</w:t>
      </w:r>
    </w:p>
    <w:p w14:paraId="320F8825" w14:textId="052E33EC" w:rsidR="00C75039" w:rsidRDefault="00C75039" w:rsidP="00C75039">
      <w:pPr>
        <w:jc w:val="center"/>
      </w:pP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6E26C2AB" w14:textId="44F37780" w:rsidR="00955689" w:rsidRPr="000059DB" w:rsidRDefault="005824D1">
      <w:pPr>
        <w:rPr>
          <w:color w:val="0070C0"/>
          <w:u w:val="single"/>
        </w:rPr>
      </w:pPr>
      <w:r w:rsidRPr="005824D1">
        <w:t xml:space="preserve">Tobias Lodemann, </w:t>
      </w:r>
      <w:r w:rsidR="00B15D08" w:rsidRPr="00B15D08">
        <w:t>Ph.D.</w:t>
      </w:r>
      <w:r w:rsidR="00B15D08">
        <w:t xml:space="preserve"> </w:t>
      </w:r>
      <w:r w:rsidRPr="005824D1">
        <w:t xml:space="preserve">Email: </w:t>
      </w:r>
      <w:hyperlink r:id="rId8" w:history="1">
        <w:r w:rsidRPr="0022797D">
          <w:rPr>
            <w:rStyle w:val="Hyperlink"/>
          </w:rPr>
          <w:t>Leibniz93@ufl.edu</w:t>
        </w:r>
      </w:hyperlink>
      <w:r w:rsidRPr="005824D1">
        <w:t xml:space="preserve">, </w:t>
      </w:r>
      <w:r w:rsidR="00AE7EA7">
        <w:t xml:space="preserve">Office Location: </w:t>
      </w:r>
      <w:r w:rsidRPr="005824D1">
        <w:t xml:space="preserve">Weil </w:t>
      </w:r>
      <w:r w:rsidR="00B81D6B">
        <w:t>368</w:t>
      </w:r>
    </w:p>
    <w:p w14:paraId="07E65DCE" w14:textId="61ECBB3B" w:rsidR="00955689" w:rsidRPr="000059DB" w:rsidRDefault="00955689">
      <w:pPr>
        <w:rPr>
          <w:color w:val="0070C0"/>
        </w:rPr>
      </w:pPr>
      <w:r w:rsidRPr="000059DB">
        <w:t>Office Hours:</w:t>
      </w:r>
      <w:r w:rsidR="00131C13">
        <w:t xml:space="preserve"> </w:t>
      </w:r>
      <w:r w:rsidR="00301F37">
        <w:t>TBD</w:t>
      </w:r>
      <w:r w:rsidR="00131C13" w:rsidRPr="00131C13">
        <w:t xml:space="preserve"> (via </w:t>
      </w:r>
      <w:r w:rsidR="00131C13" w:rsidRPr="00301F37">
        <w:t>zoom</w:t>
      </w:r>
      <w:r w:rsidR="00131C13" w:rsidRPr="00131C13">
        <w:t>)</w:t>
      </w:r>
      <w:r w:rsidR="00131C13">
        <w:t xml:space="preserve"> &amp; </w:t>
      </w:r>
      <w:r w:rsidR="00301F37">
        <w:t>TBD</w:t>
      </w:r>
      <w:r w:rsidR="00131C13" w:rsidRPr="00131C13">
        <w:t>(Weil 368</w:t>
      </w:r>
      <w:r w:rsidR="00C1199E" w:rsidRPr="00C1199E">
        <w:t xml:space="preserve">) </w:t>
      </w:r>
    </w:p>
    <w:p w14:paraId="2BA95A57" w14:textId="77777777" w:rsidR="00955689" w:rsidRDefault="00955689">
      <w:pPr>
        <w:rPr>
          <w:color w:val="0070C0"/>
        </w:rPr>
      </w:pPr>
    </w:p>
    <w:p w14:paraId="4DD6F978" w14:textId="77777777" w:rsidR="008B74F9" w:rsidRPr="008B74F9" w:rsidRDefault="008B74F9" w:rsidP="008B74F9">
      <w:pPr>
        <w:rPr>
          <w:rFonts w:eastAsia="Cambria" w:cs="Cambria"/>
          <w:b/>
          <w:bCs/>
          <w:i/>
          <w:iCs/>
          <w:szCs w:val="22"/>
        </w:rPr>
      </w:pPr>
      <w:r w:rsidRPr="008B74F9">
        <w:rPr>
          <w:b/>
          <w:i/>
        </w:rPr>
        <w:t>Graders</w:t>
      </w:r>
      <w:r w:rsidRPr="008B74F9">
        <w:rPr>
          <w:rFonts w:eastAsia="Cambria" w:cs="Cambria"/>
          <w:b/>
          <w:bCs/>
          <w:i/>
          <w:iCs/>
          <w:spacing w:val="-2"/>
          <w:szCs w:val="22"/>
        </w:rPr>
        <w:t>:</w:t>
      </w:r>
    </w:p>
    <w:tbl>
      <w:tblPr>
        <w:tblStyle w:val="TableGrid1"/>
        <w:tblW w:w="10788"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8"/>
        <w:gridCol w:w="5850"/>
      </w:tblGrid>
      <w:tr w:rsidR="008B74F9" w:rsidRPr="008B74F9" w14:paraId="1B45DE5A" w14:textId="77777777" w:rsidTr="008B74F9">
        <w:tc>
          <w:tcPr>
            <w:tcW w:w="4938" w:type="dxa"/>
          </w:tcPr>
          <w:p w14:paraId="4B2D5CB7" w14:textId="7F52FBF0" w:rsidR="008B74F9" w:rsidRPr="008B74F9" w:rsidRDefault="008B74F9" w:rsidP="008B74F9">
            <w:pPr>
              <w:spacing w:before="2" w:line="256" w:lineRule="exact"/>
              <w:rPr>
                <w:rFonts w:eastAsia="Cambria" w:cs="Cambria"/>
                <w:szCs w:val="22"/>
              </w:rPr>
            </w:pPr>
            <w:r w:rsidRPr="008B74F9">
              <w:rPr>
                <w:rFonts w:eastAsia="Cambria" w:cs="Cambria"/>
                <w:szCs w:val="22"/>
              </w:rPr>
              <w:t>Name:</w:t>
            </w:r>
            <w:r w:rsidRPr="008B74F9">
              <w:rPr>
                <w:rFonts w:eastAsia="Cambria" w:cs="Cambria"/>
                <w:spacing w:val="1"/>
                <w:szCs w:val="22"/>
              </w:rPr>
              <w:t xml:space="preserve"> Kiley Mahoney</w:t>
            </w:r>
          </w:p>
        </w:tc>
        <w:tc>
          <w:tcPr>
            <w:tcW w:w="5850" w:type="dxa"/>
          </w:tcPr>
          <w:p w14:paraId="264AB671" w14:textId="44DD5078" w:rsidR="008B74F9" w:rsidRPr="008B74F9" w:rsidRDefault="008B74F9" w:rsidP="008B74F9">
            <w:pPr>
              <w:spacing w:before="2" w:line="256" w:lineRule="exact"/>
              <w:rPr>
                <w:rFonts w:eastAsia="Cambria" w:cs="Cambria"/>
                <w:szCs w:val="22"/>
              </w:rPr>
            </w:pPr>
            <w:r w:rsidRPr="008B74F9">
              <w:rPr>
                <w:rFonts w:eastAsia="Cambria" w:cs="Cambria"/>
                <w:szCs w:val="22"/>
              </w:rPr>
              <w:t>Name: Son Nguyen</w:t>
            </w:r>
            <w:r w:rsidRPr="008B74F9">
              <w:rPr>
                <w:rFonts w:eastAsia="Cambria" w:cs="Cambria"/>
                <w:spacing w:val="1"/>
                <w:szCs w:val="22"/>
              </w:rPr>
              <w:t xml:space="preserve"> </w:t>
            </w:r>
          </w:p>
        </w:tc>
      </w:tr>
      <w:tr w:rsidR="008B74F9" w:rsidRPr="008B74F9" w14:paraId="00DD26F1" w14:textId="77777777" w:rsidTr="008B74F9">
        <w:tc>
          <w:tcPr>
            <w:tcW w:w="4938" w:type="dxa"/>
          </w:tcPr>
          <w:p w14:paraId="626FD93E" w14:textId="00DFA57E" w:rsidR="008B74F9" w:rsidRPr="008B74F9" w:rsidRDefault="008B74F9" w:rsidP="008B74F9">
            <w:pPr>
              <w:rPr>
                <w:rFonts w:eastAsia="Cambria" w:cs="Cambria"/>
                <w:szCs w:val="22"/>
              </w:rPr>
            </w:pPr>
            <w:r w:rsidRPr="008B74F9">
              <w:rPr>
                <w:rFonts w:eastAsia="Cambria" w:cs="Cambria"/>
                <w:szCs w:val="22"/>
              </w:rPr>
              <w:t>Email:</w:t>
            </w:r>
            <w:r>
              <w:rPr>
                <w:rFonts w:eastAsia="Cambria" w:cs="Cambria"/>
                <w:szCs w:val="22"/>
              </w:rPr>
              <w:t xml:space="preserve"> </w:t>
            </w:r>
            <w:hyperlink r:id="rId9" w:history="1">
              <w:r w:rsidRPr="00733819">
                <w:rPr>
                  <w:rStyle w:val="Hyperlink"/>
                  <w:rFonts w:eastAsia="Cambria" w:cs="Cambria"/>
                  <w:szCs w:val="22"/>
                </w:rPr>
                <w:t>kileymahoney@ufl.edu</w:t>
              </w:r>
            </w:hyperlink>
            <w:r>
              <w:rPr>
                <w:rFonts w:eastAsia="Cambria" w:cs="Cambria"/>
                <w:szCs w:val="22"/>
              </w:rPr>
              <w:t xml:space="preserve"> </w:t>
            </w:r>
            <w:r w:rsidRPr="008B74F9">
              <w:rPr>
                <w:rFonts w:eastAsia="Cambria" w:cs="Cambria"/>
                <w:spacing w:val="49"/>
                <w:szCs w:val="22"/>
              </w:rPr>
              <w:t xml:space="preserve"> </w:t>
            </w:r>
          </w:p>
        </w:tc>
        <w:tc>
          <w:tcPr>
            <w:tcW w:w="5850" w:type="dxa"/>
          </w:tcPr>
          <w:p w14:paraId="77EE025A" w14:textId="5C2F5A35" w:rsidR="008B74F9" w:rsidRPr="008B74F9" w:rsidRDefault="008B74F9" w:rsidP="008B74F9">
            <w:pPr>
              <w:rPr>
                <w:rFonts w:eastAsia="Cambria" w:cs="Cambria"/>
                <w:szCs w:val="22"/>
              </w:rPr>
            </w:pPr>
            <w:r w:rsidRPr="008B74F9">
              <w:rPr>
                <w:rFonts w:eastAsia="Cambria" w:cs="Cambria"/>
                <w:szCs w:val="22"/>
              </w:rPr>
              <w:t>Email:</w:t>
            </w:r>
            <w:r w:rsidRPr="008B74F9">
              <w:rPr>
                <w:rFonts w:eastAsia="Cambria" w:cs="Cambria"/>
                <w:spacing w:val="49"/>
                <w:szCs w:val="22"/>
              </w:rPr>
              <w:t xml:space="preserve"> </w:t>
            </w:r>
            <w:hyperlink r:id="rId10" w:history="1">
              <w:r w:rsidRPr="00733819">
                <w:rPr>
                  <w:rStyle w:val="Hyperlink"/>
                  <w:rFonts w:eastAsia="Cambria" w:cs="Cambria"/>
                  <w:szCs w:val="22"/>
                </w:rPr>
                <w:t>sonnguyen@ufl.edu</w:t>
              </w:r>
            </w:hyperlink>
            <w:r>
              <w:rPr>
                <w:rFonts w:eastAsia="Cambria" w:cs="Cambria"/>
                <w:szCs w:val="22"/>
              </w:rPr>
              <w:t xml:space="preserve"> </w:t>
            </w:r>
            <w:r w:rsidRPr="008B74F9">
              <w:rPr>
                <w:rFonts w:eastAsia="Cambria" w:cs="Cambria"/>
                <w:szCs w:val="22"/>
              </w:rPr>
              <w:t xml:space="preserve">  </w:t>
            </w:r>
          </w:p>
        </w:tc>
      </w:tr>
      <w:tr w:rsidR="008B74F9" w:rsidRPr="008B74F9" w14:paraId="0D0DFCE0" w14:textId="77777777" w:rsidTr="008B74F9">
        <w:tc>
          <w:tcPr>
            <w:tcW w:w="4938" w:type="dxa"/>
          </w:tcPr>
          <w:p w14:paraId="3F2BA2EC" w14:textId="77777777" w:rsidR="008B74F9" w:rsidRPr="008B74F9" w:rsidRDefault="008B74F9" w:rsidP="008B74F9">
            <w:pPr>
              <w:spacing w:before="2"/>
              <w:rPr>
                <w:rFonts w:eastAsia="Cambria" w:cs="Cambria"/>
                <w:szCs w:val="22"/>
              </w:rPr>
            </w:pPr>
            <w:r w:rsidRPr="008B74F9">
              <w:rPr>
                <w:rFonts w:eastAsia="Cambria" w:cs="Cambria"/>
                <w:szCs w:val="22"/>
              </w:rPr>
              <w:t>Office</w:t>
            </w:r>
            <w:r w:rsidRPr="008B74F9">
              <w:rPr>
                <w:rFonts w:eastAsia="Cambria" w:cs="Cambria"/>
                <w:spacing w:val="1"/>
                <w:szCs w:val="22"/>
              </w:rPr>
              <w:t xml:space="preserve"> </w:t>
            </w:r>
            <w:r w:rsidRPr="008B74F9">
              <w:rPr>
                <w:rFonts w:eastAsia="Cambria" w:cs="Cambria"/>
                <w:szCs w:val="22"/>
              </w:rPr>
              <w:t>Hours:</w:t>
            </w:r>
            <w:r w:rsidRPr="008B74F9">
              <w:rPr>
                <w:rFonts w:eastAsia="Cambria" w:cs="Cambria"/>
                <w:spacing w:val="52"/>
                <w:szCs w:val="22"/>
              </w:rPr>
              <w:t xml:space="preserve"> </w:t>
            </w:r>
            <w:r w:rsidRPr="008B74F9">
              <w:rPr>
                <w:rFonts w:cs="Cambria"/>
                <w:color w:val="000000"/>
                <w:szCs w:val="22"/>
              </w:rPr>
              <w:t>TBD</w:t>
            </w:r>
          </w:p>
          <w:p w14:paraId="08161A7F" w14:textId="77777777" w:rsidR="008B74F9" w:rsidRPr="008B74F9" w:rsidRDefault="008B74F9" w:rsidP="008B74F9">
            <w:pPr>
              <w:spacing w:before="2"/>
              <w:rPr>
                <w:rFonts w:eastAsia="Cambria" w:cs="Cambria"/>
                <w:szCs w:val="22"/>
              </w:rPr>
            </w:pPr>
            <w:r w:rsidRPr="008B74F9">
              <w:rPr>
                <w:rFonts w:eastAsia="Cambria" w:cs="Cambria"/>
                <w:szCs w:val="22"/>
              </w:rPr>
              <w:t>Location: Weil 405B</w:t>
            </w:r>
          </w:p>
        </w:tc>
        <w:tc>
          <w:tcPr>
            <w:tcW w:w="5850" w:type="dxa"/>
          </w:tcPr>
          <w:p w14:paraId="53032226" w14:textId="77777777" w:rsidR="008B74F9" w:rsidRPr="008B74F9" w:rsidRDefault="008B74F9" w:rsidP="008B74F9">
            <w:pPr>
              <w:spacing w:before="2"/>
              <w:rPr>
                <w:rFonts w:eastAsia="Cambria" w:cs="Cambria"/>
                <w:szCs w:val="22"/>
              </w:rPr>
            </w:pPr>
            <w:r w:rsidRPr="008B74F9">
              <w:rPr>
                <w:rFonts w:eastAsia="Cambria" w:cs="Cambria"/>
                <w:szCs w:val="22"/>
              </w:rPr>
              <w:t>Office</w:t>
            </w:r>
            <w:r w:rsidRPr="008B74F9">
              <w:rPr>
                <w:rFonts w:eastAsia="Cambria" w:cs="Cambria"/>
                <w:spacing w:val="1"/>
                <w:szCs w:val="22"/>
              </w:rPr>
              <w:t xml:space="preserve"> </w:t>
            </w:r>
            <w:r w:rsidRPr="008B74F9">
              <w:rPr>
                <w:rFonts w:eastAsia="Cambria" w:cs="Cambria"/>
                <w:szCs w:val="22"/>
              </w:rPr>
              <w:t>Hours:</w:t>
            </w:r>
            <w:r w:rsidRPr="008B74F9">
              <w:rPr>
                <w:rFonts w:eastAsia="Cambria" w:cs="Cambria"/>
                <w:spacing w:val="52"/>
                <w:szCs w:val="22"/>
              </w:rPr>
              <w:t xml:space="preserve"> </w:t>
            </w:r>
            <w:r w:rsidRPr="008B74F9">
              <w:rPr>
                <w:rFonts w:eastAsia="Cambria" w:cs="Cambria"/>
                <w:spacing w:val="1"/>
                <w:szCs w:val="22"/>
              </w:rPr>
              <w:t>TBD</w:t>
            </w:r>
          </w:p>
          <w:p w14:paraId="3A41E57F" w14:textId="77777777" w:rsidR="008B74F9" w:rsidRPr="008B74F9" w:rsidRDefault="008B74F9" w:rsidP="008B74F9">
            <w:pPr>
              <w:spacing w:before="2"/>
              <w:rPr>
                <w:rFonts w:eastAsia="Cambria" w:cs="Cambria"/>
                <w:szCs w:val="22"/>
              </w:rPr>
            </w:pPr>
            <w:r w:rsidRPr="008B74F9">
              <w:rPr>
                <w:rFonts w:eastAsia="Cambria" w:cs="Cambria"/>
                <w:szCs w:val="22"/>
              </w:rPr>
              <w:t>Location: Weil 405B</w:t>
            </w:r>
          </w:p>
        </w:tc>
      </w:tr>
    </w:tbl>
    <w:p w14:paraId="1E0AB222" w14:textId="77777777" w:rsidR="008B74F9" w:rsidRDefault="008B74F9">
      <w:pPr>
        <w:rPr>
          <w:color w:val="0070C0"/>
        </w:rPr>
      </w:pPr>
    </w:p>
    <w:p w14:paraId="7A10310C" w14:textId="77777777" w:rsidR="004547C4" w:rsidRPr="000059DB" w:rsidRDefault="004547C4" w:rsidP="00955689">
      <w:pPr>
        <w:rPr>
          <w:b/>
          <w:i/>
        </w:rPr>
      </w:pPr>
      <w:r w:rsidRPr="000059DB">
        <w:rPr>
          <w:b/>
          <w:i/>
        </w:rPr>
        <w:t>Course Description</w:t>
      </w:r>
    </w:p>
    <w:p w14:paraId="7AB10670" w14:textId="1A6E070D" w:rsidR="004547C4" w:rsidRDefault="00A74711" w:rsidP="00B53F0E">
      <w:r w:rsidRPr="00A74711">
        <w:t>Theory and application of vector, matrix and other numerical methods to systems problems. Simultaneous linear equations, characteristic values, quadratic forms, error analysis, use of series, nonlinear equations, interpolation, and optimization. The laboratory sessions will emphasize on obtaining numerical solutions using MATLAB.</w:t>
      </w:r>
      <w:r w:rsidR="00B53F0E">
        <w:t xml:space="preserve"> (3 credits).</w:t>
      </w:r>
      <w:r w:rsidR="003111FB">
        <w:t xml:space="preserve"> </w:t>
      </w:r>
    </w:p>
    <w:p w14:paraId="08A2A462" w14:textId="77777777" w:rsidR="00785FB1" w:rsidRPr="000059DB" w:rsidRDefault="00785FB1" w:rsidP="00955689"/>
    <w:p w14:paraId="7450E86D" w14:textId="77777777" w:rsidR="007539EC" w:rsidRPr="000059DB" w:rsidRDefault="007539EC" w:rsidP="004547C4">
      <w:pPr>
        <w:rPr>
          <w:b/>
          <w:i/>
        </w:rPr>
      </w:pPr>
      <w:r w:rsidRPr="000059DB">
        <w:rPr>
          <w:b/>
          <w:i/>
        </w:rPr>
        <w:t>Course Pre-Requisites / Co-Requisites</w:t>
      </w:r>
    </w:p>
    <w:p w14:paraId="5EF1939C" w14:textId="3FA1E805" w:rsidR="007539EC" w:rsidRPr="000059DB" w:rsidRDefault="00A74711" w:rsidP="00B53F0E">
      <w:pPr>
        <w:rPr>
          <w:color w:val="0070C0"/>
        </w:rPr>
      </w:pPr>
      <w:r w:rsidRPr="00A74711">
        <w:t>MAC 2313 and MAS 3114 with minimum grades of C</w:t>
      </w:r>
      <w:r w:rsidR="00B53F0E">
        <w:t>.</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41D034A6" w14:textId="77777777" w:rsidR="00A74711" w:rsidRDefault="00A74711" w:rsidP="00A74711">
      <w:r>
        <w:t>• To understand the underlying fundamental ideas behind numerical methods and the concepts behind the</w:t>
      </w:r>
    </w:p>
    <w:p w14:paraId="6B808DF5" w14:textId="77777777" w:rsidR="00A74711" w:rsidRDefault="00A74711" w:rsidP="00A74711">
      <w:r>
        <w:t>techniques presented in the course.</w:t>
      </w:r>
    </w:p>
    <w:p w14:paraId="3DD2DF0C" w14:textId="77777777" w:rsidR="00A74711" w:rsidRDefault="00A74711" w:rsidP="00A74711">
      <w:r>
        <w:t>• To grasp the analysis of algorithms, computational complexity, and other concepts and modern</w:t>
      </w:r>
    </w:p>
    <w:p w14:paraId="5DC3B0B1" w14:textId="77777777" w:rsidR="00A74711" w:rsidRDefault="00A74711" w:rsidP="00A74711">
      <w:r>
        <w:t>developments in numerical methods.</w:t>
      </w:r>
    </w:p>
    <w:p w14:paraId="375E4E44" w14:textId="77777777" w:rsidR="00A74711" w:rsidRDefault="00A74711" w:rsidP="00A74711">
      <w:r>
        <w:t>• To develop facility with the techniques themselves, and to be able to solve small size problems analytically.</w:t>
      </w:r>
    </w:p>
    <w:p w14:paraId="301343D3" w14:textId="37ED69FC" w:rsidR="001C18FE" w:rsidRDefault="00A74711" w:rsidP="00A74711">
      <w:r>
        <w:t>• To learn how to implement the methods in the MATLAB programming environment.</w:t>
      </w:r>
    </w:p>
    <w:p w14:paraId="04D9173D" w14:textId="77777777" w:rsidR="00A74711" w:rsidRDefault="00A74711" w:rsidP="00A74711">
      <w:pPr>
        <w:rPr>
          <w:color w:val="0070C0"/>
        </w:rPr>
      </w:pPr>
    </w:p>
    <w:p w14:paraId="46677FD7" w14:textId="77777777" w:rsidR="00A74711" w:rsidRPr="00005459" w:rsidRDefault="00A74711" w:rsidP="00A74711">
      <w:pPr>
        <w:rPr>
          <w:b/>
          <w:i/>
        </w:rPr>
      </w:pPr>
      <w:r w:rsidRPr="00005459">
        <w:rPr>
          <w:b/>
          <w:i/>
        </w:rPr>
        <w:t>Relation to Program Outcomes (ABET):</w:t>
      </w:r>
    </w:p>
    <w:tbl>
      <w:tblPr>
        <w:tblStyle w:val="TableGrid"/>
        <w:tblW w:w="10903" w:type="dxa"/>
        <w:jc w:val="center"/>
        <w:tblLook w:val="04A0" w:firstRow="1" w:lastRow="0" w:firstColumn="1" w:lastColumn="0" w:noHBand="0" w:noVBand="1"/>
      </w:tblPr>
      <w:tblGrid>
        <w:gridCol w:w="9606"/>
        <w:gridCol w:w="1297"/>
      </w:tblGrid>
      <w:tr w:rsidR="00A74711" w:rsidRPr="00005459" w14:paraId="2DADC56D" w14:textId="77777777" w:rsidTr="00FB2BAB">
        <w:trPr>
          <w:jc w:val="center"/>
        </w:trPr>
        <w:tc>
          <w:tcPr>
            <w:tcW w:w="9606" w:type="dxa"/>
            <w:shd w:val="clear" w:color="auto" w:fill="BDD6EE" w:themeFill="accent1" w:themeFillTint="66"/>
          </w:tcPr>
          <w:p w14:paraId="0BA02AFC" w14:textId="77777777" w:rsidR="00A74711" w:rsidRPr="00005459" w:rsidRDefault="00A74711" w:rsidP="00FB2BAB">
            <w:pPr>
              <w:jc w:val="center"/>
              <w:rPr>
                <w:b/>
              </w:rPr>
            </w:pPr>
            <w:r w:rsidRPr="00005459">
              <w:rPr>
                <w:b/>
              </w:rPr>
              <w:t>Outcome</w:t>
            </w:r>
          </w:p>
        </w:tc>
        <w:tc>
          <w:tcPr>
            <w:tcW w:w="1297" w:type="dxa"/>
            <w:shd w:val="clear" w:color="auto" w:fill="BDD6EE" w:themeFill="accent1" w:themeFillTint="66"/>
          </w:tcPr>
          <w:p w14:paraId="1A9DAACA" w14:textId="77777777" w:rsidR="00A74711" w:rsidRPr="00005459" w:rsidRDefault="00A74711" w:rsidP="00FB2BAB">
            <w:pPr>
              <w:jc w:val="center"/>
              <w:rPr>
                <w:b/>
                <w:vertAlign w:val="superscript"/>
              </w:rPr>
            </w:pPr>
            <w:r w:rsidRPr="00005459">
              <w:rPr>
                <w:b/>
              </w:rPr>
              <w:t>Coverage</w:t>
            </w:r>
            <w:r w:rsidRPr="00005459">
              <w:rPr>
                <w:b/>
                <w:vertAlign w:val="superscript"/>
              </w:rPr>
              <w:t>*</w:t>
            </w:r>
          </w:p>
        </w:tc>
      </w:tr>
      <w:tr w:rsidR="00A74711" w:rsidRPr="00005459" w14:paraId="18E9EEA4" w14:textId="77777777" w:rsidTr="00FB2BAB">
        <w:trPr>
          <w:jc w:val="center"/>
        </w:trPr>
        <w:tc>
          <w:tcPr>
            <w:tcW w:w="9606" w:type="dxa"/>
            <w:vAlign w:val="center"/>
          </w:tcPr>
          <w:p w14:paraId="7E7BA95B" w14:textId="77777777" w:rsidR="00A74711" w:rsidRPr="00005459" w:rsidRDefault="00A74711" w:rsidP="00FB2BAB">
            <w:pPr>
              <w:numPr>
                <w:ilvl w:val="0"/>
                <w:numId w:val="23"/>
              </w:numPr>
              <w:shd w:val="clear" w:color="auto" w:fill="FFFFFF"/>
              <w:ind w:left="374"/>
            </w:pPr>
            <w:r w:rsidRPr="00005459">
              <w:t>An ability to identify, formulate, and solve complex engineering problems by applying principles of engineering, science, and mathematics</w:t>
            </w:r>
          </w:p>
        </w:tc>
        <w:tc>
          <w:tcPr>
            <w:tcW w:w="1297" w:type="dxa"/>
            <w:vAlign w:val="center"/>
          </w:tcPr>
          <w:p w14:paraId="691D0231" w14:textId="77777777" w:rsidR="00A74711" w:rsidRPr="00005459" w:rsidRDefault="00A74711" w:rsidP="00FB2BAB">
            <w:pPr>
              <w:jc w:val="center"/>
            </w:pPr>
            <w:r w:rsidRPr="00005459">
              <w:t>High</w:t>
            </w:r>
          </w:p>
        </w:tc>
      </w:tr>
      <w:tr w:rsidR="00A74711" w:rsidRPr="00005459" w14:paraId="7EEF7DE9" w14:textId="77777777" w:rsidTr="00FB2BAB">
        <w:trPr>
          <w:jc w:val="center"/>
        </w:trPr>
        <w:tc>
          <w:tcPr>
            <w:tcW w:w="9606" w:type="dxa"/>
            <w:vAlign w:val="center"/>
          </w:tcPr>
          <w:p w14:paraId="6174BF13" w14:textId="77777777" w:rsidR="00A74711" w:rsidRPr="00005459" w:rsidRDefault="00A74711" w:rsidP="00FB2BAB">
            <w:pPr>
              <w:numPr>
                <w:ilvl w:val="0"/>
                <w:numId w:val="23"/>
              </w:numPr>
              <w:shd w:val="clear" w:color="auto" w:fill="FFFFFF"/>
              <w:ind w:left="374"/>
            </w:pPr>
            <w:r w:rsidRPr="00005459">
              <w:t>An ability to apply engineering design to produce solutions that meet specified needs with consideration of public health, safety, and welfare, as well as global, cultural, social, environmental, and economic factors</w:t>
            </w:r>
          </w:p>
        </w:tc>
        <w:tc>
          <w:tcPr>
            <w:tcW w:w="1297" w:type="dxa"/>
            <w:vAlign w:val="center"/>
          </w:tcPr>
          <w:p w14:paraId="56D33044" w14:textId="77777777" w:rsidR="00A74711" w:rsidRPr="00005459" w:rsidRDefault="00A74711" w:rsidP="00FB2BAB">
            <w:pPr>
              <w:jc w:val="center"/>
            </w:pPr>
          </w:p>
        </w:tc>
      </w:tr>
      <w:tr w:rsidR="00A74711" w:rsidRPr="00005459" w14:paraId="01953150" w14:textId="77777777" w:rsidTr="00FB2BAB">
        <w:trPr>
          <w:jc w:val="center"/>
        </w:trPr>
        <w:tc>
          <w:tcPr>
            <w:tcW w:w="9606" w:type="dxa"/>
            <w:vAlign w:val="center"/>
          </w:tcPr>
          <w:p w14:paraId="44BE5259" w14:textId="77777777" w:rsidR="00A74711" w:rsidRPr="00005459" w:rsidRDefault="00A74711" w:rsidP="00FB2BAB">
            <w:pPr>
              <w:numPr>
                <w:ilvl w:val="0"/>
                <w:numId w:val="23"/>
              </w:numPr>
              <w:shd w:val="clear" w:color="auto" w:fill="FFFFFF"/>
              <w:ind w:left="374"/>
            </w:pPr>
            <w:r w:rsidRPr="00005459">
              <w:t>An ability to communicate effectively with a range of audiences</w:t>
            </w:r>
          </w:p>
        </w:tc>
        <w:tc>
          <w:tcPr>
            <w:tcW w:w="1297" w:type="dxa"/>
            <w:vAlign w:val="center"/>
          </w:tcPr>
          <w:p w14:paraId="546A002A" w14:textId="77777777" w:rsidR="00A74711" w:rsidRPr="00005459" w:rsidRDefault="00A74711" w:rsidP="00FB2BAB">
            <w:pPr>
              <w:jc w:val="center"/>
            </w:pPr>
          </w:p>
        </w:tc>
      </w:tr>
      <w:tr w:rsidR="00A74711" w:rsidRPr="00005459" w14:paraId="3C44999B" w14:textId="77777777" w:rsidTr="00FB2BAB">
        <w:trPr>
          <w:jc w:val="center"/>
        </w:trPr>
        <w:tc>
          <w:tcPr>
            <w:tcW w:w="9606" w:type="dxa"/>
            <w:vAlign w:val="center"/>
          </w:tcPr>
          <w:p w14:paraId="53918CAC" w14:textId="77777777" w:rsidR="00A74711" w:rsidRPr="00005459" w:rsidRDefault="00A74711" w:rsidP="00FB2BAB">
            <w:pPr>
              <w:numPr>
                <w:ilvl w:val="0"/>
                <w:numId w:val="23"/>
              </w:numPr>
              <w:shd w:val="clear" w:color="auto" w:fill="FFFFFF"/>
              <w:ind w:left="374"/>
            </w:pPr>
            <w:r w:rsidRPr="00005459">
              <w:t>An ability to recognize ethical and professional responsibilities in engineering situations and make informed judgments, which must consider the impact of engineering solutions in global, economic, environmental, and societal contexts</w:t>
            </w:r>
          </w:p>
        </w:tc>
        <w:tc>
          <w:tcPr>
            <w:tcW w:w="1297" w:type="dxa"/>
            <w:vAlign w:val="center"/>
          </w:tcPr>
          <w:p w14:paraId="11CE8EAF" w14:textId="77777777" w:rsidR="00A74711" w:rsidRPr="00005459" w:rsidRDefault="00A74711" w:rsidP="00FB2BAB">
            <w:pPr>
              <w:jc w:val="center"/>
            </w:pPr>
          </w:p>
        </w:tc>
      </w:tr>
      <w:tr w:rsidR="00A74711" w:rsidRPr="00005459" w14:paraId="0A573FE4" w14:textId="77777777" w:rsidTr="00FB2BAB">
        <w:trPr>
          <w:jc w:val="center"/>
        </w:trPr>
        <w:tc>
          <w:tcPr>
            <w:tcW w:w="9606" w:type="dxa"/>
            <w:vAlign w:val="center"/>
          </w:tcPr>
          <w:p w14:paraId="2EC59478" w14:textId="77777777" w:rsidR="00A74711" w:rsidRPr="00005459" w:rsidRDefault="00A74711" w:rsidP="00FB2BAB">
            <w:pPr>
              <w:pStyle w:val="ListParagraph"/>
              <w:numPr>
                <w:ilvl w:val="0"/>
                <w:numId w:val="23"/>
              </w:numPr>
              <w:shd w:val="clear" w:color="auto" w:fill="FFFFFF"/>
            </w:pPr>
            <w:r w:rsidRPr="00005459">
              <w:t>An ability to function effectively on a team whose members together provide leadership, create a collaborative and inclusive environment, establish goals, plan tasks, and meet objectives</w:t>
            </w:r>
          </w:p>
        </w:tc>
        <w:tc>
          <w:tcPr>
            <w:tcW w:w="1297" w:type="dxa"/>
            <w:vAlign w:val="center"/>
          </w:tcPr>
          <w:p w14:paraId="6CDD8C2B" w14:textId="77777777" w:rsidR="00A74711" w:rsidRPr="00005459" w:rsidRDefault="00A74711" w:rsidP="00FB2BAB">
            <w:pPr>
              <w:jc w:val="center"/>
            </w:pPr>
          </w:p>
        </w:tc>
      </w:tr>
      <w:tr w:rsidR="00A74711" w:rsidRPr="00005459" w14:paraId="506BBCE6" w14:textId="77777777" w:rsidTr="00FB2BAB">
        <w:trPr>
          <w:jc w:val="center"/>
        </w:trPr>
        <w:tc>
          <w:tcPr>
            <w:tcW w:w="9606" w:type="dxa"/>
            <w:vAlign w:val="center"/>
          </w:tcPr>
          <w:p w14:paraId="503AC174" w14:textId="77777777" w:rsidR="00A74711" w:rsidRPr="00005459" w:rsidRDefault="00A74711" w:rsidP="00FB2BAB">
            <w:pPr>
              <w:pStyle w:val="ListParagraph"/>
              <w:numPr>
                <w:ilvl w:val="0"/>
                <w:numId w:val="23"/>
              </w:numPr>
              <w:shd w:val="clear" w:color="auto" w:fill="FFFFFF"/>
            </w:pPr>
            <w:r w:rsidRPr="00005459">
              <w:t>An ability to develop and conduct appropriate experimentation, analyze, and interpret data, and use engineering judgment to draw conclusions</w:t>
            </w:r>
          </w:p>
        </w:tc>
        <w:tc>
          <w:tcPr>
            <w:tcW w:w="1297" w:type="dxa"/>
            <w:vAlign w:val="center"/>
          </w:tcPr>
          <w:p w14:paraId="791C5EBF" w14:textId="77777777" w:rsidR="00A74711" w:rsidRPr="00005459" w:rsidRDefault="00A74711" w:rsidP="00FB2BAB">
            <w:pPr>
              <w:jc w:val="center"/>
            </w:pPr>
          </w:p>
        </w:tc>
      </w:tr>
      <w:tr w:rsidR="00A74711" w:rsidRPr="00005459" w14:paraId="79CD21EA" w14:textId="77777777" w:rsidTr="00FB2BAB">
        <w:trPr>
          <w:trHeight w:val="413"/>
          <w:jc w:val="center"/>
        </w:trPr>
        <w:tc>
          <w:tcPr>
            <w:tcW w:w="9606" w:type="dxa"/>
            <w:vAlign w:val="center"/>
          </w:tcPr>
          <w:p w14:paraId="503A929A" w14:textId="77777777" w:rsidR="00A74711" w:rsidRPr="00005459" w:rsidRDefault="00A74711" w:rsidP="00FB2BAB">
            <w:pPr>
              <w:pStyle w:val="ListParagraph"/>
              <w:numPr>
                <w:ilvl w:val="0"/>
                <w:numId w:val="23"/>
              </w:numPr>
              <w:shd w:val="clear" w:color="auto" w:fill="FFFFFF"/>
            </w:pPr>
            <w:r w:rsidRPr="00005459">
              <w:t>An ability to acquire and apply new knowledge as needed, using appropriate learning strategies</w:t>
            </w:r>
          </w:p>
        </w:tc>
        <w:tc>
          <w:tcPr>
            <w:tcW w:w="1297" w:type="dxa"/>
            <w:vAlign w:val="center"/>
          </w:tcPr>
          <w:p w14:paraId="72170FFC" w14:textId="77777777" w:rsidR="00A74711" w:rsidRPr="00005459" w:rsidRDefault="00A74711" w:rsidP="00FB2BAB">
            <w:pPr>
              <w:jc w:val="center"/>
            </w:pPr>
            <w:r w:rsidRPr="00005459">
              <w:t>Medium</w:t>
            </w:r>
          </w:p>
        </w:tc>
      </w:tr>
    </w:tbl>
    <w:p w14:paraId="4D9B1973" w14:textId="77777777" w:rsidR="00A74711" w:rsidRPr="00005459" w:rsidRDefault="00A74711" w:rsidP="00A74711">
      <w:pPr>
        <w:ind w:left="360"/>
      </w:pPr>
      <w:r w:rsidRPr="00005459">
        <w:rPr>
          <w:vertAlign w:val="superscript"/>
        </w:rPr>
        <w:lastRenderedPageBreak/>
        <w:t>*</w:t>
      </w:r>
      <w:r w:rsidRPr="00005459">
        <w:t>Coverage is given as high, medium, or low.  An empty box indicates that this outcome is not covered or assessed in the course.</w:t>
      </w:r>
    </w:p>
    <w:p w14:paraId="59204798" w14:textId="77777777" w:rsidR="00A74711" w:rsidRPr="000059DB" w:rsidRDefault="00A74711" w:rsidP="00A74711">
      <w:pPr>
        <w:rPr>
          <w:color w:val="0070C0"/>
        </w:rPr>
      </w:pPr>
    </w:p>
    <w:p w14:paraId="1F4F5046" w14:textId="77777777" w:rsidR="00D2246B" w:rsidRPr="00D2246B" w:rsidRDefault="00D2246B" w:rsidP="00E46AC2">
      <w:pPr>
        <w:rPr>
          <w:b/>
          <w:bCs/>
          <w:i/>
          <w:iCs/>
        </w:rPr>
      </w:pPr>
      <w:r w:rsidRPr="00D2246B">
        <w:rPr>
          <w:b/>
          <w:bCs/>
          <w:i/>
          <w:iCs/>
        </w:rPr>
        <w:t xml:space="preserve">Materials and Supply Fees </w:t>
      </w:r>
    </w:p>
    <w:p w14:paraId="0F30EEF9" w14:textId="58F3E2C4" w:rsidR="00D2246B" w:rsidRDefault="00D2246B" w:rsidP="00E46AC2">
      <w:pPr>
        <w:rPr>
          <w:b/>
          <w:bCs/>
          <w:i/>
          <w:iCs/>
        </w:rPr>
      </w:pPr>
      <w:r>
        <w:t>None</w:t>
      </w:r>
    </w:p>
    <w:p w14:paraId="08EE6BFD" w14:textId="77777777" w:rsidR="00D2246B" w:rsidRDefault="00D2246B" w:rsidP="00E46AC2">
      <w:pPr>
        <w:rPr>
          <w:b/>
          <w:bCs/>
          <w:i/>
          <w:iCs/>
        </w:rPr>
      </w:pPr>
    </w:p>
    <w:p w14:paraId="4D3E24A5" w14:textId="3F4FF4C0" w:rsidR="003111FB" w:rsidRPr="00170EBA" w:rsidRDefault="003111FB" w:rsidP="003111FB">
      <w:pPr>
        <w:rPr>
          <w:b/>
          <w:bCs/>
          <w:i/>
          <w:iCs/>
        </w:rPr>
      </w:pPr>
      <w:r w:rsidRPr="00170EBA">
        <w:rPr>
          <w:b/>
          <w:bCs/>
          <w:i/>
          <w:iCs/>
        </w:rPr>
        <w:t xml:space="preserve">Required </w:t>
      </w:r>
      <w:r w:rsidR="00430CE5">
        <w:rPr>
          <w:b/>
          <w:bCs/>
          <w:i/>
          <w:iCs/>
        </w:rPr>
        <w:t>Computer</w:t>
      </w:r>
    </w:p>
    <w:p w14:paraId="4F87FC7B" w14:textId="77777777" w:rsidR="00430CE5" w:rsidRPr="00430CE5" w:rsidRDefault="00430CE5" w:rsidP="00430CE5">
      <w:pPr>
        <w:widowControl w:val="0"/>
        <w:numPr>
          <w:ilvl w:val="0"/>
          <w:numId w:val="37"/>
        </w:numPr>
        <w:autoSpaceDE w:val="0"/>
        <w:autoSpaceDN w:val="0"/>
        <w:spacing w:line="256" w:lineRule="exact"/>
        <w:rPr>
          <w:rFonts w:eastAsia="Cambria" w:cs="Cambria"/>
          <w:i/>
          <w:iCs/>
          <w:szCs w:val="22"/>
        </w:rPr>
      </w:pPr>
      <w:r w:rsidRPr="00430CE5">
        <w:rPr>
          <w:rFonts w:eastAsia="Cambria" w:cs="Cambria"/>
          <w:szCs w:val="22"/>
        </w:rPr>
        <w:t xml:space="preserve">Recommended Computer Specifications: </w:t>
      </w:r>
      <w:hyperlink r:id="rId11" w:history="1">
        <w:r w:rsidRPr="00430CE5">
          <w:rPr>
            <w:rFonts w:eastAsia="Cambria" w:cs="Cambria"/>
            <w:color w:val="0000FF"/>
            <w:szCs w:val="22"/>
            <w:u w:val="single"/>
          </w:rPr>
          <w:t>https://it.ufl.edu/get-help/student-computer-recommendations/</w:t>
        </w:r>
      </w:hyperlink>
      <w:r w:rsidRPr="00430CE5">
        <w:rPr>
          <w:rFonts w:eastAsia="Cambria" w:cs="Cambria"/>
          <w:szCs w:val="22"/>
        </w:rPr>
        <w:t xml:space="preserve"> </w:t>
      </w:r>
      <w:r w:rsidRPr="00430CE5">
        <w:rPr>
          <w:rFonts w:eastAsia="Cambria" w:cs="Cambria"/>
          <w:i/>
          <w:iCs/>
          <w:szCs w:val="22"/>
        </w:rPr>
        <w:t xml:space="preserve"> </w:t>
      </w:r>
    </w:p>
    <w:p w14:paraId="07EC61C5" w14:textId="2E3C26BE" w:rsidR="003111FB" w:rsidRPr="00430CE5" w:rsidRDefault="00430CE5" w:rsidP="00B53F0E">
      <w:pPr>
        <w:widowControl w:val="0"/>
        <w:numPr>
          <w:ilvl w:val="0"/>
          <w:numId w:val="37"/>
        </w:numPr>
        <w:autoSpaceDE w:val="0"/>
        <w:autoSpaceDN w:val="0"/>
        <w:spacing w:line="256" w:lineRule="exact"/>
        <w:rPr>
          <w:rFonts w:eastAsia="Cambria" w:cs="Calibri"/>
          <w:iCs/>
          <w:szCs w:val="22"/>
        </w:rPr>
      </w:pPr>
      <w:r w:rsidRPr="00430CE5">
        <w:rPr>
          <w:rFonts w:eastAsia="Cambria" w:cs="Cambria"/>
          <w:i/>
          <w:iCs/>
          <w:szCs w:val="22"/>
        </w:rPr>
        <w:t xml:space="preserve">HWCOE Computer Requirements: </w:t>
      </w:r>
      <w:hyperlink r:id="rId12" w:history="1">
        <w:r w:rsidRPr="00430CE5">
          <w:rPr>
            <w:rFonts w:eastAsia="Cambria" w:cs="Cambria"/>
            <w:i/>
            <w:iCs/>
            <w:color w:val="0000FF"/>
            <w:szCs w:val="22"/>
            <w:u w:val="single"/>
          </w:rPr>
          <w:t>https://www.eng.ufl.edu/students/advising/fall-semester-checklist/computer-requirements/</w:t>
        </w:r>
      </w:hyperlink>
      <w:r w:rsidRPr="00430CE5">
        <w:rPr>
          <w:rFonts w:eastAsia="Cambria" w:cs="Cambria"/>
          <w:i/>
          <w:iCs/>
          <w:szCs w:val="22"/>
        </w:rPr>
        <w:t xml:space="preserve"> </w:t>
      </w:r>
    </w:p>
    <w:p w14:paraId="6BF6AC2C" w14:textId="77777777" w:rsidR="003111FB" w:rsidRDefault="003111FB" w:rsidP="00E46AC2">
      <w:pPr>
        <w:rPr>
          <w:b/>
          <w:bCs/>
          <w:i/>
          <w:iCs/>
        </w:rPr>
      </w:pPr>
    </w:p>
    <w:p w14:paraId="598C6BE3" w14:textId="797D44B0" w:rsidR="00E46AC2" w:rsidRPr="00170EBA" w:rsidRDefault="00E46AC2" w:rsidP="00E46AC2">
      <w:pPr>
        <w:rPr>
          <w:b/>
          <w:bCs/>
          <w:i/>
          <w:iCs/>
        </w:rPr>
      </w:pPr>
      <w:r w:rsidRPr="00170EBA">
        <w:rPr>
          <w:b/>
          <w:bCs/>
          <w:i/>
          <w:iCs/>
        </w:rPr>
        <w:t>Re</w:t>
      </w:r>
      <w:r w:rsidR="003111FB">
        <w:rPr>
          <w:b/>
          <w:bCs/>
          <w:i/>
          <w:iCs/>
        </w:rPr>
        <w:t>commended Materials</w:t>
      </w:r>
    </w:p>
    <w:p w14:paraId="534D4B39" w14:textId="7904BAFE" w:rsidR="009D3FE4" w:rsidRPr="00A74711" w:rsidRDefault="00A74711" w:rsidP="009D3FE4">
      <w:pPr>
        <w:widowControl w:val="0"/>
        <w:numPr>
          <w:ilvl w:val="0"/>
          <w:numId w:val="36"/>
        </w:numPr>
        <w:tabs>
          <w:tab w:val="left" w:pos="705"/>
        </w:tabs>
        <w:autoSpaceDE w:val="0"/>
        <w:autoSpaceDN w:val="0"/>
        <w:spacing w:before="107" w:line="247" w:lineRule="auto"/>
        <w:ind w:right="438"/>
        <w:rPr>
          <w:rFonts w:eastAsia="Cambria" w:cs="Cambria"/>
          <w:szCs w:val="22"/>
        </w:rPr>
      </w:pPr>
      <w:bookmarkStart w:id="2" w:name="_Hlk187334014"/>
      <w:r w:rsidRPr="00A74711">
        <w:rPr>
          <w:rFonts w:eastAsia="Cambria" w:cs="Cambria"/>
          <w:szCs w:val="22"/>
        </w:rPr>
        <w:t xml:space="preserve">Butenko and P. Pardalos, </w:t>
      </w:r>
      <w:r w:rsidRPr="00A74711">
        <w:rPr>
          <w:rFonts w:eastAsia="Cambria" w:cs="Cambria"/>
          <w:i/>
          <w:iCs/>
          <w:szCs w:val="22"/>
        </w:rPr>
        <w:t>Numerical Methods and Optimization: An Introduction,</w:t>
      </w:r>
      <w:r>
        <w:rPr>
          <w:rFonts w:eastAsia="Cambria" w:cs="Cambria"/>
          <w:i/>
          <w:iCs/>
          <w:szCs w:val="22"/>
        </w:rPr>
        <w:t xml:space="preserve"> </w:t>
      </w:r>
      <w:r w:rsidRPr="00A74711">
        <w:rPr>
          <w:rFonts w:eastAsia="Cambria" w:cs="Cambria"/>
          <w:szCs w:val="22"/>
        </w:rPr>
        <w:t>(1st edition)</w:t>
      </w:r>
      <w:r>
        <w:rPr>
          <w:rFonts w:eastAsia="Cambria" w:cs="Cambria"/>
          <w:szCs w:val="22"/>
        </w:rPr>
        <w:t xml:space="preserve">, 2014. </w:t>
      </w:r>
      <w:r w:rsidRPr="00A74711">
        <w:rPr>
          <w:rFonts w:eastAsia="Cambria" w:cs="Cambria"/>
          <w:szCs w:val="22"/>
        </w:rPr>
        <w:t xml:space="preserve">Chapman and Hall,  </w:t>
      </w:r>
      <w:r>
        <w:rPr>
          <w:rFonts w:eastAsia="Cambria" w:cs="Cambria"/>
          <w:szCs w:val="22"/>
        </w:rPr>
        <w:t xml:space="preserve">ISBN </w:t>
      </w:r>
      <w:r w:rsidRPr="00A74711">
        <w:rPr>
          <w:rFonts w:eastAsia="Cambria" w:cs="Cambria"/>
          <w:szCs w:val="22"/>
        </w:rPr>
        <w:t>978-1466577770</w:t>
      </w:r>
      <w:r>
        <w:rPr>
          <w:rFonts w:eastAsia="Cambria" w:cs="Cambria"/>
          <w:szCs w:val="22"/>
        </w:rPr>
        <w:t>.</w:t>
      </w:r>
      <w:bookmarkEnd w:id="2"/>
    </w:p>
    <w:p w14:paraId="745F4AFA" w14:textId="77777777" w:rsidR="006E0A11" w:rsidRDefault="006E0A11" w:rsidP="00955689">
      <w:pPr>
        <w:rPr>
          <w:b/>
          <w:i/>
        </w:rPr>
      </w:pPr>
    </w:p>
    <w:p w14:paraId="4BDE912E" w14:textId="75722C95" w:rsidR="001C18FE" w:rsidRDefault="007778C9" w:rsidP="00955689">
      <w:pPr>
        <w:rPr>
          <w:b/>
          <w:i/>
        </w:rPr>
      </w:pPr>
      <w:r>
        <w:rPr>
          <w:b/>
          <w:i/>
        </w:rPr>
        <w:t xml:space="preserve">Tentative </w:t>
      </w:r>
      <w:r w:rsidR="001C18FE" w:rsidRPr="000059DB">
        <w:rPr>
          <w:b/>
          <w:i/>
        </w:rPr>
        <w:t>Course Schedule</w:t>
      </w:r>
    </w:p>
    <w:p w14:paraId="535CB291" w14:textId="4955DC1B" w:rsidR="0003272D" w:rsidRDefault="0003272D" w:rsidP="0003272D">
      <w:r w:rsidRPr="0003272D">
        <w:t xml:space="preserve">The course schedule, including the dates of the </w:t>
      </w:r>
      <w:r>
        <w:t>assignment</w:t>
      </w:r>
      <w:r w:rsidRPr="0003272D">
        <w:t>s, is offered as a guide and is subject to change depending on the pace of the class. The instructor might choose to cover parts of the curriculum more extensively or extend deadlines.</w:t>
      </w:r>
    </w:p>
    <w:p w14:paraId="28C092CB" w14:textId="77777777" w:rsidR="00CD7085" w:rsidRDefault="00CD7085" w:rsidP="00392AEA">
      <w:pPr>
        <w:widowControl w:val="0"/>
        <w:autoSpaceDE w:val="0"/>
        <w:autoSpaceDN w:val="0"/>
        <w:ind w:left="115"/>
        <w:rPr>
          <w:rFonts w:eastAsia="Cambria" w:cs="Cambria"/>
          <w:iCs/>
          <w:spacing w:val="-2"/>
          <w:sz w:val="21"/>
          <w:szCs w:val="21"/>
        </w:rPr>
      </w:pPr>
    </w:p>
    <w:p w14:paraId="2DE51CAB" w14:textId="77777777" w:rsidR="00C86A1C" w:rsidRDefault="00392AEA" w:rsidP="00BF28D5">
      <w:pPr>
        <w:widowControl w:val="0"/>
        <w:autoSpaceDE w:val="0"/>
        <w:autoSpaceDN w:val="0"/>
        <w:ind w:left="1440" w:hanging="1325"/>
        <w:rPr>
          <w:rFonts w:eastAsia="Cambria" w:cs="Cambria"/>
          <w:iCs/>
          <w:spacing w:val="-2"/>
          <w:szCs w:val="22"/>
        </w:rPr>
      </w:pPr>
      <w:r w:rsidRPr="00CD7085">
        <w:rPr>
          <w:rFonts w:eastAsia="Cambria" w:cs="Cambria"/>
          <w:iCs/>
          <w:spacing w:val="-2"/>
          <w:szCs w:val="22"/>
        </w:rPr>
        <w:t>Week 1:</w:t>
      </w:r>
      <w:r w:rsidRPr="00CD7085">
        <w:rPr>
          <w:rFonts w:eastAsia="Cambria" w:cs="Cambria"/>
          <w:iCs/>
          <w:spacing w:val="-2"/>
          <w:szCs w:val="22"/>
        </w:rPr>
        <w:tab/>
        <w:t>Introduction to the course.</w:t>
      </w:r>
      <w:r w:rsidR="007D14AD">
        <w:rPr>
          <w:rFonts w:eastAsia="Cambria" w:cs="Cambria"/>
          <w:iCs/>
          <w:spacing w:val="-2"/>
          <w:szCs w:val="22"/>
        </w:rPr>
        <w:t xml:space="preserve"> </w:t>
      </w:r>
    </w:p>
    <w:p w14:paraId="5DCC218A" w14:textId="77777777" w:rsidR="00091B71" w:rsidRDefault="007D14AD" w:rsidP="00C86A1C">
      <w:pPr>
        <w:widowControl w:val="0"/>
        <w:autoSpaceDE w:val="0"/>
        <w:autoSpaceDN w:val="0"/>
        <w:ind w:left="1440"/>
        <w:rPr>
          <w:bCs/>
          <w:iCs/>
          <w:szCs w:val="22"/>
        </w:rPr>
      </w:pPr>
      <w:r>
        <w:rPr>
          <w:bCs/>
          <w:iCs/>
          <w:szCs w:val="22"/>
        </w:rPr>
        <w:t>Module 1: Linear Algebra Review</w:t>
      </w:r>
      <w:r>
        <w:rPr>
          <w:bCs/>
          <w:iCs/>
          <w:szCs w:val="22"/>
        </w:rPr>
        <w:t xml:space="preserve">. </w:t>
      </w:r>
    </w:p>
    <w:p w14:paraId="14DC5E7A" w14:textId="77777777" w:rsidR="005D725A" w:rsidRPr="005D725A" w:rsidRDefault="007D14AD" w:rsidP="005D725A">
      <w:pPr>
        <w:pStyle w:val="ListParagraph"/>
        <w:widowControl w:val="0"/>
        <w:numPr>
          <w:ilvl w:val="0"/>
          <w:numId w:val="41"/>
        </w:numPr>
        <w:autoSpaceDE w:val="0"/>
        <w:autoSpaceDN w:val="0"/>
        <w:rPr>
          <w:b/>
          <w:i/>
        </w:rPr>
      </w:pPr>
      <w:r w:rsidRPr="005D725A">
        <w:rPr>
          <w:bCs/>
          <w:iCs/>
        </w:rPr>
        <w:t>Vectors &amp; Vector Spaces</w:t>
      </w:r>
      <w:r w:rsidRPr="005D725A">
        <w:rPr>
          <w:bCs/>
          <w:iCs/>
        </w:rPr>
        <w:t xml:space="preserve">. </w:t>
      </w:r>
    </w:p>
    <w:p w14:paraId="4BE4F849" w14:textId="41C099E3" w:rsidR="007D14AD" w:rsidRPr="005D725A" w:rsidRDefault="007D14AD" w:rsidP="005D725A">
      <w:pPr>
        <w:pStyle w:val="ListParagraph"/>
        <w:widowControl w:val="0"/>
        <w:numPr>
          <w:ilvl w:val="0"/>
          <w:numId w:val="41"/>
        </w:numPr>
        <w:autoSpaceDE w:val="0"/>
        <w:autoSpaceDN w:val="0"/>
        <w:rPr>
          <w:b/>
          <w:i/>
        </w:rPr>
      </w:pPr>
      <w:r w:rsidRPr="005D725A">
        <w:rPr>
          <w:bCs/>
          <w:iCs/>
        </w:rPr>
        <w:t>Matrix Properties and Norms</w:t>
      </w:r>
      <w:r w:rsidRPr="005D725A">
        <w:rPr>
          <w:bCs/>
          <w:iCs/>
        </w:rPr>
        <w:t xml:space="preserve">. </w:t>
      </w:r>
    </w:p>
    <w:p w14:paraId="08C8F2CD" w14:textId="2017543A" w:rsidR="005D725A" w:rsidRPr="005D725A" w:rsidRDefault="005D725A" w:rsidP="005D725A">
      <w:pPr>
        <w:pStyle w:val="ListParagraph"/>
        <w:widowControl w:val="0"/>
        <w:numPr>
          <w:ilvl w:val="0"/>
          <w:numId w:val="41"/>
        </w:numPr>
        <w:autoSpaceDE w:val="0"/>
        <w:autoSpaceDN w:val="0"/>
        <w:rPr>
          <w:b/>
          <w:i/>
        </w:rPr>
      </w:pPr>
      <w:r w:rsidRPr="00C86A1C">
        <w:rPr>
          <w:rFonts w:eastAsia="Cambria" w:cs="Cambria"/>
          <w:iCs/>
          <w:spacing w:val="-2"/>
          <w:szCs w:val="22"/>
        </w:rPr>
        <w:t>Eigenvalues and Eigenvectors.</w:t>
      </w:r>
    </w:p>
    <w:p w14:paraId="061351C5" w14:textId="44C6AD83" w:rsidR="00392AEA" w:rsidRPr="00CD7085" w:rsidRDefault="00392AEA" w:rsidP="00C86A1C">
      <w:pPr>
        <w:widowControl w:val="0"/>
        <w:autoSpaceDE w:val="0"/>
        <w:autoSpaceDN w:val="0"/>
        <w:ind w:left="115"/>
        <w:rPr>
          <w:rFonts w:eastAsia="Cambria" w:cs="Cambria"/>
          <w:iCs/>
          <w:spacing w:val="-2"/>
          <w:szCs w:val="22"/>
        </w:rPr>
      </w:pPr>
      <w:r w:rsidRPr="00CD7085">
        <w:rPr>
          <w:rFonts w:eastAsia="Cambria" w:cs="Cambria"/>
          <w:iCs/>
          <w:spacing w:val="-2"/>
          <w:szCs w:val="22"/>
        </w:rPr>
        <w:t>Week 2:</w:t>
      </w:r>
      <w:r w:rsidRPr="00CD7085">
        <w:rPr>
          <w:rFonts w:eastAsia="Cambria" w:cs="Cambria"/>
          <w:iCs/>
          <w:spacing w:val="-2"/>
          <w:szCs w:val="22"/>
        </w:rPr>
        <w:tab/>
      </w:r>
      <w:r w:rsidR="00C86A1C">
        <w:rPr>
          <w:rFonts w:eastAsia="Cambria" w:cs="Cambria"/>
          <w:iCs/>
          <w:spacing w:val="-2"/>
          <w:szCs w:val="22"/>
        </w:rPr>
        <w:t>Module 1 continued</w:t>
      </w:r>
      <w:r w:rsidRPr="00CD7085">
        <w:rPr>
          <w:rFonts w:eastAsia="Cambria" w:cs="Cambria"/>
          <w:iCs/>
          <w:spacing w:val="-2"/>
          <w:szCs w:val="22"/>
        </w:rPr>
        <w:t>.</w:t>
      </w:r>
      <w:r w:rsidR="00C86A1C">
        <w:rPr>
          <w:rFonts w:eastAsia="Cambria" w:cs="Cambria"/>
          <w:iCs/>
          <w:spacing w:val="-2"/>
          <w:szCs w:val="22"/>
        </w:rPr>
        <w:t xml:space="preserve"> </w:t>
      </w:r>
    </w:p>
    <w:p w14:paraId="482EC0CB" w14:textId="0BA550A2" w:rsidR="00C86A1C" w:rsidRPr="00C86A1C" w:rsidRDefault="00392AEA" w:rsidP="00C86A1C">
      <w:pPr>
        <w:widowControl w:val="0"/>
        <w:autoSpaceDE w:val="0"/>
        <w:autoSpaceDN w:val="0"/>
        <w:ind w:left="115"/>
        <w:rPr>
          <w:rFonts w:eastAsia="Cambria" w:cs="Cambria"/>
          <w:iCs/>
          <w:spacing w:val="-2"/>
          <w:szCs w:val="22"/>
        </w:rPr>
      </w:pPr>
      <w:r w:rsidRPr="00CD7085">
        <w:rPr>
          <w:rFonts w:eastAsia="Cambria" w:cs="Cambria"/>
          <w:iCs/>
          <w:spacing w:val="-2"/>
          <w:szCs w:val="22"/>
        </w:rPr>
        <w:t>Week 3:</w:t>
      </w:r>
      <w:r w:rsidRPr="00CD7085">
        <w:rPr>
          <w:rFonts w:eastAsia="Cambria" w:cs="Cambria"/>
          <w:iCs/>
          <w:spacing w:val="-2"/>
          <w:szCs w:val="22"/>
        </w:rPr>
        <w:tab/>
      </w:r>
      <w:r w:rsidR="00C86A1C" w:rsidRPr="00C86A1C">
        <w:rPr>
          <w:rFonts w:eastAsia="Cambria" w:cs="Cambria"/>
          <w:iCs/>
          <w:spacing w:val="-2"/>
          <w:szCs w:val="22"/>
        </w:rPr>
        <w:t>Module 2: Computer Number System, Floating Point Arithmetic, &amp; Errors</w:t>
      </w:r>
    </w:p>
    <w:p w14:paraId="44A6FB8B" w14:textId="5B71F735" w:rsidR="00C86A1C" w:rsidRPr="005D725A" w:rsidRDefault="00C86A1C" w:rsidP="005D725A">
      <w:pPr>
        <w:pStyle w:val="ListParagraph"/>
        <w:widowControl w:val="0"/>
        <w:numPr>
          <w:ilvl w:val="2"/>
          <w:numId w:val="42"/>
        </w:numPr>
        <w:autoSpaceDE w:val="0"/>
        <w:autoSpaceDN w:val="0"/>
        <w:rPr>
          <w:rFonts w:eastAsia="Cambria" w:cs="Cambria"/>
          <w:iCs/>
          <w:spacing w:val="-2"/>
          <w:szCs w:val="22"/>
        </w:rPr>
      </w:pPr>
      <w:r w:rsidRPr="005D725A">
        <w:rPr>
          <w:rFonts w:eastAsia="Cambria" w:cs="Cambria"/>
          <w:iCs/>
          <w:spacing w:val="-2"/>
          <w:szCs w:val="22"/>
        </w:rPr>
        <w:t>Computer Number Systems</w:t>
      </w:r>
    </w:p>
    <w:p w14:paraId="550CEE7E" w14:textId="427EC268" w:rsidR="00C86A1C" w:rsidRPr="005D725A" w:rsidRDefault="00C86A1C" w:rsidP="005D725A">
      <w:pPr>
        <w:pStyle w:val="ListParagraph"/>
        <w:widowControl w:val="0"/>
        <w:numPr>
          <w:ilvl w:val="2"/>
          <w:numId w:val="42"/>
        </w:numPr>
        <w:autoSpaceDE w:val="0"/>
        <w:autoSpaceDN w:val="0"/>
        <w:rPr>
          <w:rFonts w:eastAsia="Cambria" w:cs="Cambria"/>
          <w:iCs/>
          <w:spacing w:val="-2"/>
          <w:szCs w:val="22"/>
        </w:rPr>
      </w:pPr>
      <w:r w:rsidRPr="005D725A">
        <w:rPr>
          <w:rFonts w:eastAsia="Cambria" w:cs="Cambria"/>
          <w:iCs/>
          <w:spacing w:val="-2"/>
          <w:szCs w:val="22"/>
        </w:rPr>
        <w:t xml:space="preserve">Conversion from one base to another (binary, octal, decimal, hexadecimal…) </w:t>
      </w:r>
    </w:p>
    <w:p w14:paraId="6C26404C" w14:textId="3420DC8A" w:rsidR="00C86A1C" w:rsidRPr="005D725A" w:rsidRDefault="00C86A1C" w:rsidP="005D725A">
      <w:pPr>
        <w:pStyle w:val="ListParagraph"/>
        <w:widowControl w:val="0"/>
        <w:numPr>
          <w:ilvl w:val="2"/>
          <w:numId w:val="42"/>
        </w:numPr>
        <w:autoSpaceDE w:val="0"/>
        <w:autoSpaceDN w:val="0"/>
        <w:rPr>
          <w:rFonts w:eastAsia="Cambria" w:cs="Cambria"/>
          <w:iCs/>
          <w:spacing w:val="-2"/>
          <w:szCs w:val="22"/>
        </w:rPr>
      </w:pPr>
      <w:r w:rsidRPr="005D725A">
        <w:rPr>
          <w:rFonts w:eastAsia="Cambria" w:cs="Cambria"/>
          <w:iCs/>
          <w:spacing w:val="-2"/>
          <w:szCs w:val="22"/>
        </w:rPr>
        <w:t>Normalized Floating Point Systems and IEEE Single &amp; Double Precision Floating Point Systems</w:t>
      </w:r>
    </w:p>
    <w:p w14:paraId="127D8C5D" w14:textId="44CB2751" w:rsidR="00C86A1C" w:rsidRPr="005D725A" w:rsidRDefault="00C86A1C" w:rsidP="005D725A">
      <w:pPr>
        <w:pStyle w:val="ListParagraph"/>
        <w:widowControl w:val="0"/>
        <w:numPr>
          <w:ilvl w:val="2"/>
          <w:numId w:val="42"/>
        </w:numPr>
        <w:autoSpaceDE w:val="0"/>
        <w:autoSpaceDN w:val="0"/>
        <w:rPr>
          <w:rFonts w:eastAsia="Cambria" w:cs="Cambria"/>
          <w:iCs/>
          <w:spacing w:val="-2"/>
          <w:szCs w:val="22"/>
        </w:rPr>
      </w:pPr>
      <w:r w:rsidRPr="005D725A">
        <w:rPr>
          <w:rFonts w:eastAsia="Cambria" w:cs="Cambria"/>
          <w:iCs/>
          <w:spacing w:val="-2"/>
          <w:szCs w:val="22"/>
        </w:rPr>
        <w:t>Floating-point operations</w:t>
      </w:r>
    </w:p>
    <w:p w14:paraId="324C02C4" w14:textId="5EC8DAEA" w:rsidR="00392AEA" w:rsidRPr="00732E7D" w:rsidRDefault="00C86A1C" w:rsidP="00732E7D">
      <w:pPr>
        <w:pStyle w:val="ListParagraph"/>
        <w:widowControl w:val="0"/>
        <w:numPr>
          <w:ilvl w:val="2"/>
          <w:numId w:val="42"/>
        </w:numPr>
        <w:autoSpaceDE w:val="0"/>
        <w:autoSpaceDN w:val="0"/>
        <w:rPr>
          <w:rFonts w:eastAsia="Cambria" w:cs="Cambria"/>
          <w:iCs/>
          <w:spacing w:val="-2"/>
          <w:szCs w:val="22"/>
        </w:rPr>
      </w:pPr>
      <w:r w:rsidRPr="005D725A">
        <w:rPr>
          <w:rFonts w:eastAsia="Cambria" w:cs="Cambria"/>
          <w:iCs/>
          <w:spacing w:val="-2"/>
          <w:szCs w:val="22"/>
        </w:rPr>
        <w:t>Rounding errors and cardinality</w:t>
      </w:r>
    </w:p>
    <w:p w14:paraId="57EB9431" w14:textId="1A101C42" w:rsidR="00392AEA" w:rsidRPr="00CD7085" w:rsidRDefault="00392AEA" w:rsidP="005D725A">
      <w:pPr>
        <w:widowControl w:val="0"/>
        <w:autoSpaceDE w:val="0"/>
        <w:autoSpaceDN w:val="0"/>
        <w:ind w:left="1441" w:hanging="1326"/>
        <w:rPr>
          <w:rFonts w:eastAsia="Cambria" w:cs="Cambria"/>
          <w:iCs/>
          <w:spacing w:val="-2"/>
          <w:szCs w:val="22"/>
        </w:rPr>
      </w:pPr>
      <w:r w:rsidRPr="00CD7085">
        <w:rPr>
          <w:rFonts w:eastAsia="Cambria" w:cs="Cambria"/>
          <w:iCs/>
          <w:spacing w:val="-2"/>
          <w:szCs w:val="22"/>
        </w:rPr>
        <w:t>Week 4:</w:t>
      </w:r>
      <w:r w:rsidRPr="00CD7085">
        <w:rPr>
          <w:rFonts w:eastAsia="Cambria" w:cs="Cambria"/>
          <w:iCs/>
          <w:spacing w:val="-2"/>
          <w:szCs w:val="22"/>
        </w:rPr>
        <w:tab/>
      </w:r>
      <w:r w:rsidR="005D725A">
        <w:rPr>
          <w:rFonts w:eastAsia="Cambria" w:cs="Cambria"/>
          <w:iCs/>
          <w:spacing w:val="-2"/>
          <w:szCs w:val="22"/>
        </w:rPr>
        <w:t>Module 2 continued</w:t>
      </w:r>
      <w:r w:rsidRPr="00CD7085">
        <w:rPr>
          <w:rFonts w:eastAsia="Cambria" w:cs="Cambria"/>
          <w:iCs/>
          <w:spacing w:val="-2"/>
          <w:szCs w:val="22"/>
        </w:rPr>
        <w:t>.</w:t>
      </w:r>
    </w:p>
    <w:p w14:paraId="03A100A9" w14:textId="47A068C1" w:rsidR="00392AEA" w:rsidRDefault="00392AEA" w:rsidP="00392AEA">
      <w:pPr>
        <w:widowControl w:val="0"/>
        <w:autoSpaceDE w:val="0"/>
        <w:autoSpaceDN w:val="0"/>
        <w:ind w:left="1435" w:hanging="1320"/>
        <w:rPr>
          <w:rFonts w:eastAsia="Cambria" w:cs="Cambria"/>
          <w:iCs/>
          <w:spacing w:val="-2"/>
          <w:szCs w:val="22"/>
        </w:rPr>
      </w:pPr>
      <w:r w:rsidRPr="00CD7085">
        <w:rPr>
          <w:rFonts w:eastAsia="Cambria" w:cs="Cambria"/>
          <w:iCs/>
          <w:spacing w:val="-2"/>
          <w:szCs w:val="22"/>
        </w:rPr>
        <w:t xml:space="preserve">Week 5: </w:t>
      </w:r>
      <w:r w:rsidRPr="00CD7085">
        <w:rPr>
          <w:rFonts w:eastAsia="Cambria" w:cs="Cambria"/>
          <w:iCs/>
          <w:spacing w:val="-2"/>
          <w:szCs w:val="22"/>
        </w:rPr>
        <w:tab/>
      </w:r>
      <w:r w:rsidR="009C7454" w:rsidRPr="009C7454">
        <w:rPr>
          <w:rFonts w:eastAsia="Cambria" w:cs="Cambria"/>
          <w:iCs/>
          <w:spacing w:val="-2"/>
          <w:szCs w:val="22"/>
        </w:rPr>
        <w:t>Module 3: Direct and Iterative Methods for Linear Systems</w:t>
      </w:r>
    </w:p>
    <w:p w14:paraId="74A99051" w14:textId="0858CD9B" w:rsidR="009C7454" w:rsidRPr="00732E7D" w:rsidRDefault="009C7454" w:rsidP="00732E7D">
      <w:pPr>
        <w:pStyle w:val="ListParagraph"/>
        <w:widowControl w:val="0"/>
        <w:numPr>
          <w:ilvl w:val="2"/>
          <w:numId w:val="45"/>
        </w:numPr>
        <w:autoSpaceDE w:val="0"/>
        <w:autoSpaceDN w:val="0"/>
        <w:rPr>
          <w:rFonts w:eastAsia="Cambria" w:cs="Cambria"/>
          <w:iCs/>
          <w:spacing w:val="-2"/>
          <w:szCs w:val="22"/>
        </w:rPr>
      </w:pPr>
      <w:r w:rsidRPr="00732E7D">
        <w:rPr>
          <w:rFonts w:eastAsia="Cambria" w:cs="Cambria"/>
          <w:iCs/>
          <w:spacing w:val="-2"/>
          <w:szCs w:val="22"/>
        </w:rPr>
        <w:t>Computer Storage and Data Structures for Matrices</w:t>
      </w:r>
    </w:p>
    <w:p w14:paraId="79E14759" w14:textId="77777777" w:rsidR="009C7454" w:rsidRPr="00732E7D" w:rsidRDefault="009C7454" w:rsidP="00732E7D">
      <w:pPr>
        <w:pStyle w:val="ListParagraph"/>
        <w:widowControl w:val="0"/>
        <w:numPr>
          <w:ilvl w:val="2"/>
          <w:numId w:val="45"/>
        </w:numPr>
        <w:autoSpaceDE w:val="0"/>
        <w:autoSpaceDN w:val="0"/>
        <w:rPr>
          <w:rFonts w:eastAsia="Cambria" w:cs="Cambria"/>
          <w:iCs/>
          <w:spacing w:val="-2"/>
          <w:szCs w:val="22"/>
        </w:rPr>
      </w:pPr>
      <w:r w:rsidRPr="00732E7D">
        <w:rPr>
          <w:rFonts w:eastAsia="Cambria" w:cs="Cambria"/>
          <w:iCs/>
          <w:spacing w:val="-2"/>
          <w:szCs w:val="22"/>
        </w:rPr>
        <w:t>Backward Substitution and Naïve Gauss Reduction</w:t>
      </w:r>
    </w:p>
    <w:p w14:paraId="24806ECA" w14:textId="77777777" w:rsidR="009C7454" w:rsidRPr="00732E7D" w:rsidRDefault="009C7454" w:rsidP="00732E7D">
      <w:pPr>
        <w:pStyle w:val="ListParagraph"/>
        <w:widowControl w:val="0"/>
        <w:numPr>
          <w:ilvl w:val="2"/>
          <w:numId w:val="45"/>
        </w:numPr>
        <w:autoSpaceDE w:val="0"/>
        <w:autoSpaceDN w:val="0"/>
        <w:rPr>
          <w:rFonts w:eastAsia="Cambria" w:cs="Cambria"/>
          <w:iCs/>
          <w:spacing w:val="-2"/>
          <w:szCs w:val="22"/>
        </w:rPr>
      </w:pPr>
      <w:r w:rsidRPr="00732E7D">
        <w:rPr>
          <w:rFonts w:eastAsia="Cambria" w:cs="Cambria"/>
          <w:iCs/>
          <w:spacing w:val="-2"/>
          <w:szCs w:val="22"/>
        </w:rPr>
        <w:t>Partial and Scaled Partial pivoting</w:t>
      </w:r>
    </w:p>
    <w:p w14:paraId="6E998BF8" w14:textId="5A831940" w:rsidR="009C7454" w:rsidRPr="00732E7D" w:rsidRDefault="009C7454" w:rsidP="00732E7D">
      <w:pPr>
        <w:pStyle w:val="ListParagraph"/>
        <w:widowControl w:val="0"/>
        <w:numPr>
          <w:ilvl w:val="2"/>
          <w:numId w:val="45"/>
        </w:numPr>
        <w:autoSpaceDE w:val="0"/>
        <w:autoSpaceDN w:val="0"/>
        <w:rPr>
          <w:rFonts w:eastAsia="Cambria" w:cs="Cambria"/>
          <w:iCs/>
          <w:spacing w:val="-2"/>
          <w:szCs w:val="22"/>
        </w:rPr>
      </w:pPr>
      <w:r w:rsidRPr="00732E7D">
        <w:rPr>
          <w:rFonts w:eastAsia="Cambria" w:cs="Cambria"/>
          <w:iCs/>
          <w:spacing w:val="-2"/>
          <w:szCs w:val="22"/>
        </w:rPr>
        <w:t xml:space="preserve">LU decomposition: Determinant and Inverse of </w:t>
      </w:r>
      <w:r w:rsidR="000517D4" w:rsidRPr="00732E7D">
        <w:rPr>
          <w:rFonts w:eastAsia="Cambria" w:cs="Cambria"/>
          <w:iCs/>
          <w:spacing w:val="-2"/>
          <w:szCs w:val="22"/>
        </w:rPr>
        <w:t>matrices</w:t>
      </w:r>
      <w:r w:rsidR="00091B8B">
        <w:rPr>
          <w:rFonts w:eastAsia="Cambria" w:cs="Cambria"/>
          <w:iCs/>
          <w:spacing w:val="-2"/>
          <w:szCs w:val="22"/>
        </w:rPr>
        <w:t>S</w:t>
      </w:r>
    </w:p>
    <w:p w14:paraId="6F9D4C91" w14:textId="1EB05AD6" w:rsidR="009C7454" w:rsidRPr="00732E7D" w:rsidRDefault="009C7454" w:rsidP="00732E7D">
      <w:pPr>
        <w:pStyle w:val="ListParagraph"/>
        <w:widowControl w:val="0"/>
        <w:numPr>
          <w:ilvl w:val="2"/>
          <w:numId w:val="45"/>
        </w:numPr>
        <w:autoSpaceDE w:val="0"/>
        <w:autoSpaceDN w:val="0"/>
        <w:rPr>
          <w:rFonts w:eastAsia="Cambria" w:cs="Cambria"/>
          <w:iCs/>
          <w:spacing w:val="-2"/>
          <w:szCs w:val="22"/>
        </w:rPr>
      </w:pPr>
      <w:r w:rsidRPr="00732E7D">
        <w:rPr>
          <w:rFonts w:eastAsia="Cambria" w:cs="Cambria"/>
          <w:iCs/>
          <w:spacing w:val="-2"/>
          <w:szCs w:val="22"/>
        </w:rPr>
        <w:t>Iterative Methods for Linear Systems</w:t>
      </w:r>
    </w:p>
    <w:p w14:paraId="52A2F33D" w14:textId="33D0FFED" w:rsidR="00392AEA" w:rsidRPr="00CD7085" w:rsidRDefault="00392AEA" w:rsidP="00392AEA">
      <w:pPr>
        <w:widowControl w:val="0"/>
        <w:autoSpaceDE w:val="0"/>
        <w:autoSpaceDN w:val="0"/>
        <w:ind w:left="1435" w:hanging="1320"/>
        <w:rPr>
          <w:rFonts w:eastAsia="Cambria" w:cs="Cambria"/>
          <w:iCs/>
          <w:spacing w:val="-2"/>
          <w:szCs w:val="22"/>
        </w:rPr>
      </w:pPr>
      <w:r w:rsidRPr="00CD7085">
        <w:rPr>
          <w:rFonts w:eastAsia="Cambria" w:cs="Cambria"/>
          <w:iCs/>
          <w:spacing w:val="-2"/>
          <w:szCs w:val="22"/>
        </w:rPr>
        <w:t xml:space="preserve">Week 6: </w:t>
      </w:r>
      <w:r w:rsidRPr="00CD7085">
        <w:rPr>
          <w:rFonts w:eastAsia="Cambria" w:cs="Cambria"/>
          <w:iCs/>
          <w:spacing w:val="-2"/>
          <w:szCs w:val="22"/>
        </w:rPr>
        <w:tab/>
      </w:r>
      <w:r w:rsidR="005D725A">
        <w:rPr>
          <w:rFonts w:eastAsia="Cambria" w:cs="Cambria"/>
          <w:iCs/>
          <w:spacing w:val="-2"/>
          <w:szCs w:val="22"/>
        </w:rPr>
        <w:t xml:space="preserve">Module </w:t>
      </w:r>
      <w:r w:rsidR="005D725A">
        <w:rPr>
          <w:rFonts w:eastAsia="Cambria" w:cs="Cambria"/>
          <w:iCs/>
          <w:spacing w:val="-2"/>
          <w:szCs w:val="22"/>
        </w:rPr>
        <w:t>3</w:t>
      </w:r>
      <w:r w:rsidR="005D725A">
        <w:rPr>
          <w:rFonts w:eastAsia="Cambria" w:cs="Cambria"/>
          <w:iCs/>
          <w:spacing w:val="-2"/>
          <w:szCs w:val="22"/>
        </w:rPr>
        <w:t xml:space="preserve"> continued</w:t>
      </w:r>
      <w:r w:rsidR="005D725A" w:rsidRPr="00CD7085">
        <w:rPr>
          <w:rFonts w:eastAsia="Cambria" w:cs="Cambria"/>
          <w:iCs/>
          <w:spacing w:val="-2"/>
          <w:szCs w:val="22"/>
        </w:rPr>
        <w:t>.</w:t>
      </w:r>
    </w:p>
    <w:p w14:paraId="4E1C2FC2" w14:textId="77777777" w:rsidR="0039414D" w:rsidRDefault="00392AEA" w:rsidP="00392AEA">
      <w:pPr>
        <w:widowControl w:val="0"/>
        <w:autoSpaceDE w:val="0"/>
        <w:autoSpaceDN w:val="0"/>
        <w:ind w:left="1435" w:hanging="1320"/>
        <w:rPr>
          <w:rFonts w:eastAsia="Cambria" w:cs="Cambria"/>
          <w:iCs/>
          <w:spacing w:val="-2"/>
          <w:szCs w:val="22"/>
        </w:rPr>
      </w:pPr>
      <w:r w:rsidRPr="00CD7085">
        <w:rPr>
          <w:rFonts w:eastAsia="Cambria" w:cs="Cambria"/>
          <w:iCs/>
          <w:spacing w:val="-2"/>
          <w:szCs w:val="22"/>
        </w:rPr>
        <w:t xml:space="preserve">Week 7: </w:t>
      </w:r>
      <w:r w:rsidRPr="00CD7085">
        <w:rPr>
          <w:rFonts w:eastAsia="Cambria" w:cs="Cambria"/>
          <w:iCs/>
          <w:spacing w:val="-2"/>
          <w:szCs w:val="22"/>
        </w:rPr>
        <w:tab/>
      </w:r>
      <w:r w:rsidR="00A3263C" w:rsidRPr="00CD7085">
        <w:rPr>
          <w:rFonts w:eastAsia="Cambria" w:cs="Cambria"/>
          <w:iCs/>
          <w:color w:val="0000FF"/>
          <w:spacing w:val="-2"/>
          <w:szCs w:val="22"/>
        </w:rPr>
        <w:t>Exam 1 (</w:t>
      </w:r>
      <w:r w:rsidR="00A3263C">
        <w:rPr>
          <w:rFonts w:eastAsia="Cambria" w:cs="Cambria"/>
          <w:iCs/>
          <w:color w:val="0000FF"/>
          <w:spacing w:val="-2"/>
          <w:szCs w:val="22"/>
        </w:rPr>
        <w:t>Wednes</w:t>
      </w:r>
      <w:r w:rsidR="00A3263C" w:rsidRPr="00CD7085">
        <w:rPr>
          <w:rFonts w:eastAsia="Cambria" w:cs="Cambria"/>
          <w:iCs/>
          <w:color w:val="0000FF"/>
          <w:spacing w:val="-2"/>
          <w:szCs w:val="22"/>
        </w:rPr>
        <w:t xml:space="preserve">day, </w:t>
      </w:r>
      <w:r w:rsidR="00A3263C">
        <w:rPr>
          <w:rFonts w:eastAsia="Cambria" w:cs="Cambria"/>
          <w:iCs/>
          <w:color w:val="0000FF"/>
          <w:spacing w:val="-2"/>
          <w:szCs w:val="22"/>
        </w:rPr>
        <w:t>February</w:t>
      </w:r>
      <w:r w:rsidR="00A3263C" w:rsidRPr="00CD7085">
        <w:rPr>
          <w:rFonts w:eastAsia="Cambria" w:cs="Cambria"/>
          <w:iCs/>
          <w:color w:val="0000FF"/>
          <w:spacing w:val="-2"/>
          <w:szCs w:val="22"/>
        </w:rPr>
        <w:t xml:space="preserve"> </w:t>
      </w:r>
      <w:r w:rsidR="00A3263C">
        <w:rPr>
          <w:rFonts w:eastAsia="Cambria" w:cs="Cambria"/>
          <w:iCs/>
          <w:color w:val="0000FF"/>
          <w:spacing w:val="-2"/>
          <w:szCs w:val="22"/>
        </w:rPr>
        <w:t>25</w:t>
      </w:r>
      <w:r w:rsidR="00A3263C" w:rsidRPr="00CD7085">
        <w:rPr>
          <w:rFonts w:eastAsia="Cambria" w:cs="Cambria"/>
          <w:iCs/>
          <w:color w:val="0000FF"/>
          <w:spacing w:val="-2"/>
          <w:szCs w:val="22"/>
        </w:rPr>
        <w:t>)</w:t>
      </w:r>
      <w:r w:rsidR="00A3263C" w:rsidRPr="00CD7085">
        <w:rPr>
          <w:rFonts w:eastAsia="Cambria" w:cs="Cambria"/>
          <w:iCs/>
          <w:spacing w:val="-2"/>
          <w:szCs w:val="22"/>
        </w:rPr>
        <w:t xml:space="preserve">. </w:t>
      </w:r>
    </w:p>
    <w:p w14:paraId="3AA2D653" w14:textId="77777777" w:rsidR="0039414D" w:rsidRDefault="0039414D" w:rsidP="0039414D">
      <w:pPr>
        <w:widowControl w:val="0"/>
        <w:autoSpaceDE w:val="0"/>
        <w:autoSpaceDN w:val="0"/>
        <w:ind w:left="1435"/>
        <w:rPr>
          <w:rFonts w:eastAsia="Cambria" w:cs="Cambria"/>
          <w:iCs/>
          <w:spacing w:val="-2"/>
          <w:szCs w:val="22"/>
        </w:rPr>
      </w:pPr>
      <w:r w:rsidRPr="0039414D">
        <w:rPr>
          <w:rFonts w:eastAsia="Cambria" w:cs="Cambria"/>
          <w:iCs/>
          <w:spacing w:val="-2"/>
          <w:szCs w:val="22"/>
        </w:rPr>
        <w:t>Module 4: Iterative Methods for Nonlinear Equations (Root Finding Methods)</w:t>
      </w:r>
    </w:p>
    <w:p w14:paraId="62E8C5C2" w14:textId="77777777" w:rsidR="0039414D" w:rsidRPr="0039414D" w:rsidRDefault="0039414D" w:rsidP="0039414D">
      <w:pPr>
        <w:pStyle w:val="ListParagraph"/>
        <w:widowControl w:val="0"/>
        <w:numPr>
          <w:ilvl w:val="0"/>
          <w:numId w:val="43"/>
        </w:numPr>
        <w:autoSpaceDE w:val="0"/>
        <w:autoSpaceDN w:val="0"/>
        <w:rPr>
          <w:rFonts w:eastAsia="Cambria" w:cs="Cambria"/>
          <w:iCs/>
          <w:spacing w:val="-2"/>
          <w:szCs w:val="22"/>
        </w:rPr>
      </w:pPr>
      <w:r w:rsidRPr="0039414D">
        <w:rPr>
          <w:rFonts w:eastAsia="Cambria" w:cs="Cambria"/>
          <w:iCs/>
          <w:spacing w:val="-2"/>
          <w:szCs w:val="22"/>
        </w:rPr>
        <w:t>The Bisection method</w:t>
      </w:r>
    </w:p>
    <w:p w14:paraId="7832F084" w14:textId="77777777" w:rsidR="0039414D" w:rsidRPr="0039414D" w:rsidRDefault="0039414D" w:rsidP="0039414D">
      <w:pPr>
        <w:pStyle w:val="ListParagraph"/>
        <w:widowControl w:val="0"/>
        <w:numPr>
          <w:ilvl w:val="0"/>
          <w:numId w:val="43"/>
        </w:numPr>
        <w:autoSpaceDE w:val="0"/>
        <w:autoSpaceDN w:val="0"/>
        <w:rPr>
          <w:rFonts w:eastAsia="Cambria" w:cs="Cambria"/>
          <w:iCs/>
          <w:spacing w:val="-2"/>
          <w:szCs w:val="22"/>
        </w:rPr>
      </w:pPr>
      <w:r w:rsidRPr="0039414D">
        <w:rPr>
          <w:rFonts w:eastAsia="Cambria" w:cs="Cambria"/>
          <w:iCs/>
          <w:spacing w:val="-2"/>
          <w:szCs w:val="22"/>
        </w:rPr>
        <w:t>Newton’s method</w:t>
      </w:r>
    </w:p>
    <w:p w14:paraId="505A4C91" w14:textId="762FD167" w:rsidR="00392AEA" w:rsidRPr="0039414D" w:rsidRDefault="0039414D" w:rsidP="0039414D">
      <w:pPr>
        <w:pStyle w:val="ListParagraph"/>
        <w:widowControl w:val="0"/>
        <w:numPr>
          <w:ilvl w:val="0"/>
          <w:numId w:val="43"/>
        </w:numPr>
        <w:autoSpaceDE w:val="0"/>
        <w:autoSpaceDN w:val="0"/>
        <w:rPr>
          <w:rFonts w:eastAsia="Cambria" w:cs="Cambria"/>
          <w:iCs/>
          <w:spacing w:val="-2"/>
          <w:szCs w:val="22"/>
        </w:rPr>
      </w:pPr>
      <w:r w:rsidRPr="0039414D">
        <w:rPr>
          <w:rFonts w:eastAsia="Cambria" w:cs="Cambria"/>
          <w:iCs/>
          <w:spacing w:val="-2"/>
          <w:szCs w:val="22"/>
        </w:rPr>
        <w:t>The Secant method</w:t>
      </w:r>
    </w:p>
    <w:p w14:paraId="3338359C" w14:textId="4A0A23FD" w:rsidR="00392AEA" w:rsidRPr="00CD7085" w:rsidRDefault="00392AEA" w:rsidP="00392AEA">
      <w:pPr>
        <w:widowControl w:val="0"/>
        <w:autoSpaceDE w:val="0"/>
        <w:autoSpaceDN w:val="0"/>
        <w:ind w:left="1435" w:hanging="1320"/>
        <w:rPr>
          <w:rFonts w:eastAsia="Cambria" w:cs="Cambria"/>
          <w:iCs/>
          <w:spacing w:val="-2"/>
          <w:szCs w:val="22"/>
        </w:rPr>
      </w:pPr>
      <w:r w:rsidRPr="00CD7085">
        <w:rPr>
          <w:rFonts w:eastAsia="Cambria" w:cs="Cambria"/>
          <w:iCs/>
          <w:spacing w:val="-2"/>
          <w:szCs w:val="22"/>
        </w:rPr>
        <w:t>Week 8:</w:t>
      </w:r>
      <w:r w:rsidRPr="00CD7085">
        <w:rPr>
          <w:rFonts w:eastAsia="Cambria" w:cs="Cambria"/>
          <w:iCs/>
          <w:color w:val="FF6600"/>
          <w:spacing w:val="-2"/>
          <w:szCs w:val="22"/>
        </w:rPr>
        <w:t xml:space="preserve"> </w:t>
      </w:r>
      <w:r w:rsidRPr="00CD7085">
        <w:rPr>
          <w:rFonts w:eastAsia="Cambria" w:cs="Cambria"/>
          <w:iCs/>
          <w:color w:val="FF6600"/>
          <w:spacing w:val="-2"/>
          <w:szCs w:val="22"/>
        </w:rPr>
        <w:tab/>
      </w:r>
      <w:r w:rsidR="0039414D">
        <w:rPr>
          <w:rFonts w:eastAsia="Cambria" w:cs="Cambria"/>
          <w:iCs/>
          <w:spacing w:val="-2"/>
          <w:szCs w:val="22"/>
        </w:rPr>
        <w:t xml:space="preserve">Module </w:t>
      </w:r>
      <w:r w:rsidR="0039414D">
        <w:rPr>
          <w:rFonts w:eastAsia="Cambria" w:cs="Cambria"/>
          <w:iCs/>
          <w:spacing w:val="-2"/>
          <w:szCs w:val="22"/>
        </w:rPr>
        <w:t>4</w:t>
      </w:r>
      <w:r w:rsidR="0039414D">
        <w:rPr>
          <w:rFonts w:eastAsia="Cambria" w:cs="Cambria"/>
          <w:iCs/>
          <w:spacing w:val="-2"/>
          <w:szCs w:val="22"/>
        </w:rPr>
        <w:t xml:space="preserve"> continued</w:t>
      </w:r>
      <w:r w:rsidR="0039414D" w:rsidRPr="00CD7085">
        <w:rPr>
          <w:rFonts w:eastAsia="Cambria" w:cs="Cambria"/>
          <w:iCs/>
          <w:spacing w:val="-2"/>
          <w:szCs w:val="22"/>
        </w:rPr>
        <w:t>.</w:t>
      </w:r>
    </w:p>
    <w:p w14:paraId="0E6D80D6" w14:textId="3FD786E7" w:rsidR="00392AEA" w:rsidRPr="00CD7085" w:rsidRDefault="00392AEA" w:rsidP="00392AEA">
      <w:pPr>
        <w:widowControl w:val="0"/>
        <w:autoSpaceDE w:val="0"/>
        <w:autoSpaceDN w:val="0"/>
        <w:ind w:left="1435" w:hanging="1320"/>
        <w:rPr>
          <w:rFonts w:eastAsia="Cambria" w:cs="Cambria"/>
          <w:iCs/>
          <w:spacing w:val="-2"/>
          <w:szCs w:val="22"/>
        </w:rPr>
      </w:pPr>
      <w:r w:rsidRPr="00CD7085">
        <w:rPr>
          <w:rFonts w:eastAsia="Cambria" w:cs="Cambria"/>
          <w:iCs/>
          <w:spacing w:val="-2"/>
          <w:szCs w:val="22"/>
        </w:rPr>
        <w:t>Week 9:</w:t>
      </w:r>
      <w:r w:rsidRPr="00CD7085">
        <w:rPr>
          <w:rFonts w:eastAsia="Cambria" w:cs="Cambria"/>
          <w:iCs/>
          <w:spacing w:val="-2"/>
          <w:szCs w:val="22"/>
        </w:rPr>
        <w:tab/>
      </w:r>
      <w:r w:rsidR="00B931D1">
        <w:rPr>
          <w:rFonts w:eastAsia="Cambria" w:cs="Cambria"/>
          <w:iCs/>
          <w:spacing w:val="-2"/>
          <w:szCs w:val="22"/>
        </w:rPr>
        <w:t>Module 4 continued</w:t>
      </w:r>
      <w:r w:rsidRPr="00CD7085">
        <w:rPr>
          <w:rFonts w:eastAsia="Cambria" w:cs="Cambria"/>
          <w:iCs/>
          <w:spacing w:val="-2"/>
          <w:szCs w:val="22"/>
        </w:rPr>
        <w:t>.</w:t>
      </w:r>
    </w:p>
    <w:p w14:paraId="19F43915" w14:textId="77777777" w:rsidR="00392AEA" w:rsidRDefault="00392AEA" w:rsidP="00392AEA">
      <w:pPr>
        <w:widowControl w:val="0"/>
        <w:autoSpaceDE w:val="0"/>
        <w:autoSpaceDN w:val="0"/>
        <w:ind w:left="1435" w:hanging="1320"/>
        <w:rPr>
          <w:rFonts w:eastAsia="Cambria" w:cs="Cambria"/>
          <w:b/>
          <w:bCs/>
          <w:iCs/>
          <w:spacing w:val="-2"/>
          <w:szCs w:val="22"/>
        </w:rPr>
      </w:pPr>
      <w:r w:rsidRPr="00CD7085">
        <w:rPr>
          <w:rFonts w:eastAsia="Cambria" w:cs="Cambria"/>
          <w:iCs/>
          <w:spacing w:val="-2"/>
          <w:szCs w:val="22"/>
        </w:rPr>
        <w:t>Week 10:</w:t>
      </w:r>
      <w:r w:rsidRPr="00CD7085">
        <w:rPr>
          <w:rFonts w:eastAsia="Cambria" w:cs="Cambria"/>
          <w:iCs/>
          <w:spacing w:val="-2"/>
          <w:szCs w:val="22"/>
        </w:rPr>
        <w:tab/>
      </w:r>
      <w:r w:rsidRPr="007A1670">
        <w:rPr>
          <w:rFonts w:eastAsia="Cambria" w:cs="Cambria"/>
          <w:b/>
          <w:bCs/>
          <w:iCs/>
          <w:spacing w:val="-2"/>
          <w:szCs w:val="22"/>
        </w:rPr>
        <w:t>Spring Break</w:t>
      </w:r>
    </w:p>
    <w:p w14:paraId="04722A4D" w14:textId="77777777" w:rsidR="005B7F16" w:rsidRDefault="005B7F16" w:rsidP="00392AEA">
      <w:pPr>
        <w:widowControl w:val="0"/>
        <w:autoSpaceDE w:val="0"/>
        <w:autoSpaceDN w:val="0"/>
        <w:ind w:left="1435" w:hanging="1320"/>
        <w:rPr>
          <w:rFonts w:eastAsia="Cambria" w:cs="Cambria"/>
          <w:b/>
          <w:bCs/>
          <w:iCs/>
          <w:spacing w:val="-2"/>
          <w:szCs w:val="22"/>
        </w:rPr>
      </w:pPr>
    </w:p>
    <w:p w14:paraId="2737E09E" w14:textId="77777777" w:rsidR="005B7F16" w:rsidRDefault="005B7F16" w:rsidP="00392AEA">
      <w:pPr>
        <w:widowControl w:val="0"/>
        <w:autoSpaceDE w:val="0"/>
        <w:autoSpaceDN w:val="0"/>
        <w:ind w:left="1435" w:hanging="1320"/>
        <w:rPr>
          <w:rFonts w:eastAsia="Cambria" w:cs="Cambria"/>
          <w:b/>
          <w:bCs/>
          <w:iCs/>
          <w:spacing w:val="-2"/>
          <w:szCs w:val="22"/>
        </w:rPr>
      </w:pPr>
    </w:p>
    <w:p w14:paraId="7D50967D" w14:textId="77777777" w:rsidR="005B7F16" w:rsidRPr="00CD7085" w:rsidRDefault="005B7F16" w:rsidP="00392AEA">
      <w:pPr>
        <w:widowControl w:val="0"/>
        <w:autoSpaceDE w:val="0"/>
        <w:autoSpaceDN w:val="0"/>
        <w:ind w:left="1435" w:hanging="1320"/>
        <w:rPr>
          <w:rFonts w:eastAsia="Cambria" w:cs="Cambria"/>
          <w:iCs/>
          <w:spacing w:val="-2"/>
          <w:szCs w:val="22"/>
        </w:rPr>
      </w:pPr>
    </w:p>
    <w:p w14:paraId="18FF9F20" w14:textId="77777777" w:rsidR="000517D4" w:rsidRDefault="00392AEA" w:rsidP="000517D4">
      <w:pPr>
        <w:widowControl w:val="0"/>
        <w:autoSpaceDE w:val="0"/>
        <w:autoSpaceDN w:val="0"/>
        <w:ind w:left="1435" w:hanging="1320"/>
        <w:rPr>
          <w:rFonts w:eastAsia="Cambria" w:cs="Cambria"/>
          <w:iCs/>
          <w:spacing w:val="-2"/>
          <w:szCs w:val="22"/>
        </w:rPr>
      </w:pPr>
      <w:r w:rsidRPr="00CD7085">
        <w:rPr>
          <w:rFonts w:eastAsia="Cambria" w:cs="Cambria"/>
          <w:iCs/>
          <w:spacing w:val="-2"/>
          <w:szCs w:val="22"/>
        </w:rPr>
        <w:lastRenderedPageBreak/>
        <w:t>Week 11:</w:t>
      </w:r>
      <w:r w:rsidRPr="00CD7085">
        <w:rPr>
          <w:rFonts w:eastAsia="Cambria" w:cs="Cambria"/>
          <w:iCs/>
          <w:spacing w:val="-2"/>
          <w:szCs w:val="22"/>
        </w:rPr>
        <w:tab/>
      </w:r>
      <w:r w:rsidR="000517D4" w:rsidRPr="000517D4">
        <w:rPr>
          <w:rFonts w:eastAsia="Cambria" w:cs="Cambria"/>
          <w:iCs/>
          <w:spacing w:val="-2"/>
          <w:szCs w:val="22"/>
        </w:rPr>
        <w:t>Module 5: Polynomial Interpolation and Splines Fitting</w:t>
      </w:r>
    </w:p>
    <w:p w14:paraId="3A0D5B66" w14:textId="4BB5366C" w:rsidR="000517D4" w:rsidRPr="000517D4" w:rsidRDefault="000517D4" w:rsidP="000517D4">
      <w:pPr>
        <w:pStyle w:val="ListParagraph"/>
        <w:widowControl w:val="0"/>
        <w:numPr>
          <w:ilvl w:val="2"/>
          <w:numId w:val="44"/>
        </w:numPr>
        <w:autoSpaceDE w:val="0"/>
        <w:autoSpaceDN w:val="0"/>
        <w:rPr>
          <w:rFonts w:eastAsia="Cambria" w:cs="Cambria"/>
          <w:iCs/>
          <w:spacing w:val="-2"/>
          <w:szCs w:val="22"/>
        </w:rPr>
      </w:pPr>
      <w:r w:rsidRPr="000517D4">
        <w:rPr>
          <w:rFonts w:eastAsia="Cambria" w:cs="Cambria"/>
          <w:iCs/>
          <w:spacing w:val="-2"/>
          <w:szCs w:val="22"/>
        </w:rPr>
        <w:t>Lagrange Polynomial Interpolation</w:t>
      </w:r>
    </w:p>
    <w:p w14:paraId="19922BE5" w14:textId="77777777" w:rsidR="000517D4" w:rsidRPr="000517D4" w:rsidRDefault="000517D4" w:rsidP="000517D4">
      <w:pPr>
        <w:pStyle w:val="ListParagraph"/>
        <w:widowControl w:val="0"/>
        <w:numPr>
          <w:ilvl w:val="2"/>
          <w:numId w:val="44"/>
        </w:numPr>
        <w:autoSpaceDE w:val="0"/>
        <w:autoSpaceDN w:val="0"/>
        <w:rPr>
          <w:rFonts w:eastAsia="Cambria" w:cs="Cambria"/>
          <w:iCs/>
          <w:spacing w:val="-2"/>
          <w:szCs w:val="22"/>
        </w:rPr>
      </w:pPr>
      <w:r w:rsidRPr="000517D4">
        <w:rPr>
          <w:rFonts w:eastAsia="Cambria" w:cs="Cambria"/>
          <w:iCs/>
          <w:spacing w:val="-2"/>
          <w:szCs w:val="22"/>
        </w:rPr>
        <w:t>Newton’s Polynomials and Divided Differences</w:t>
      </w:r>
    </w:p>
    <w:p w14:paraId="22BD3E4C" w14:textId="33EF9350" w:rsidR="000517D4" w:rsidRPr="000517D4" w:rsidRDefault="000517D4" w:rsidP="000517D4">
      <w:pPr>
        <w:pStyle w:val="ListParagraph"/>
        <w:widowControl w:val="0"/>
        <w:numPr>
          <w:ilvl w:val="2"/>
          <w:numId w:val="44"/>
        </w:numPr>
        <w:autoSpaceDE w:val="0"/>
        <w:autoSpaceDN w:val="0"/>
        <w:rPr>
          <w:rFonts w:eastAsia="Cambria" w:cs="Cambria"/>
          <w:iCs/>
          <w:spacing w:val="-2"/>
          <w:szCs w:val="22"/>
        </w:rPr>
      </w:pPr>
      <w:r w:rsidRPr="000517D4">
        <w:rPr>
          <w:rFonts w:eastAsia="Cambria" w:cs="Cambria"/>
          <w:iCs/>
          <w:spacing w:val="-2"/>
          <w:szCs w:val="22"/>
        </w:rPr>
        <w:t>Errors in Polynomial Interpolation and Linear Spline Interpolation</w:t>
      </w:r>
    </w:p>
    <w:p w14:paraId="493E9BF7" w14:textId="3284910C" w:rsidR="00392AEA" w:rsidRPr="000517D4" w:rsidRDefault="000517D4" w:rsidP="000517D4">
      <w:pPr>
        <w:pStyle w:val="ListParagraph"/>
        <w:widowControl w:val="0"/>
        <w:numPr>
          <w:ilvl w:val="2"/>
          <w:numId w:val="44"/>
        </w:numPr>
        <w:autoSpaceDE w:val="0"/>
        <w:autoSpaceDN w:val="0"/>
        <w:rPr>
          <w:rFonts w:eastAsia="Cambria" w:cs="Cambria"/>
          <w:iCs/>
          <w:spacing w:val="-2"/>
          <w:szCs w:val="22"/>
        </w:rPr>
      </w:pPr>
      <w:r w:rsidRPr="000517D4">
        <w:rPr>
          <w:rFonts w:eastAsia="Cambria" w:cs="Cambria"/>
          <w:iCs/>
          <w:spacing w:val="-2"/>
          <w:szCs w:val="22"/>
        </w:rPr>
        <w:t>Quadratic and Cubic Splines Fitting</w:t>
      </w:r>
      <w:r w:rsidR="00392AEA" w:rsidRPr="000517D4">
        <w:rPr>
          <w:rFonts w:eastAsia="Cambria" w:cs="Cambria"/>
          <w:iCs/>
          <w:spacing w:val="-2"/>
          <w:szCs w:val="22"/>
        </w:rPr>
        <w:t>.</w:t>
      </w:r>
    </w:p>
    <w:p w14:paraId="263A0E05" w14:textId="77777777" w:rsidR="000517D4" w:rsidRDefault="00392AEA" w:rsidP="00392AEA">
      <w:pPr>
        <w:widowControl w:val="0"/>
        <w:autoSpaceDE w:val="0"/>
        <w:autoSpaceDN w:val="0"/>
        <w:ind w:left="1435" w:hanging="1320"/>
        <w:rPr>
          <w:rFonts w:eastAsia="Cambria" w:cs="Cambria"/>
          <w:iCs/>
          <w:color w:val="0000FF"/>
          <w:spacing w:val="-2"/>
          <w:szCs w:val="22"/>
        </w:rPr>
      </w:pPr>
      <w:r w:rsidRPr="00CD7085">
        <w:rPr>
          <w:rFonts w:eastAsia="Cambria" w:cs="Cambria"/>
          <w:iCs/>
          <w:spacing w:val="-2"/>
          <w:szCs w:val="22"/>
        </w:rPr>
        <w:t xml:space="preserve">Week 12: </w:t>
      </w:r>
      <w:r w:rsidRPr="00CD7085">
        <w:rPr>
          <w:rFonts w:eastAsia="Cambria" w:cs="Cambria"/>
          <w:iCs/>
          <w:spacing w:val="-2"/>
          <w:szCs w:val="22"/>
        </w:rPr>
        <w:tab/>
      </w:r>
      <w:r w:rsidR="00A3263C" w:rsidRPr="00CD7085">
        <w:rPr>
          <w:rFonts w:eastAsia="Cambria" w:cs="Cambria"/>
          <w:iCs/>
          <w:color w:val="0000FF"/>
          <w:spacing w:val="-2"/>
          <w:szCs w:val="22"/>
        </w:rPr>
        <w:t>Exam 2 (</w:t>
      </w:r>
      <w:r w:rsidR="00A3263C">
        <w:rPr>
          <w:rFonts w:eastAsia="Cambria" w:cs="Cambria"/>
          <w:iCs/>
          <w:color w:val="0000FF"/>
          <w:spacing w:val="-2"/>
          <w:szCs w:val="22"/>
        </w:rPr>
        <w:t>Wednes</w:t>
      </w:r>
      <w:r w:rsidR="00A3263C" w:rsidRPr="00CD7085">
        <w:rPr>
          <w:rFonts w:eastAsia="Cambria" w:cs="Cambria"/>
          <w:iCs/>
          <w:color w:val="0000FF"/>
          <w:spacing w:val="-2"/>
          <w:szCs w:val="22"/>
        </w:rPr>
        <w:t xml:space="preserve">day, April </w:t>
      </w:r>
      <w:r w:rsidR="00A3263C">
        <w:rPr>
          <w:rFonts w:eastAsia="Cambria" w:cs="Cambria"/>
          <w:iCs/>
          <w:color w:val="0000FF"/>
          <w:spacing w:val="-2"/>
          <w:szCs w:val="22"/>
        </w:rPr>
        <w:t>1</w:t>
      </w:r>
      <w:r w:rsidR="00A3263C" w:rsidRPr="00CD7085">
        <w:rPr>
          <w:rFonts w:eastAsia="Cambria" w:cs="Cambria"/>
          <w:iCs/>
          <w:color w:val="0000FF"/>
          <w:spacing w:val="-2"/>
          <w:szCs w:val="22"/>
        </w:rPr>
        <w:t>)</w:t>
      </w:r>
    </w:p>
    <w:p w14:paraId="01F23B8F" w14:textId="1FCD65A7" w:rsidR="00392AEA" w:rsidRPr="00CD7085" w:rsidRDefault="000517D4" w:rsidP="000517D4">
      <w:pPr>
        <w:widowControl w:val="0"/>
        <w:autoSpaceDE w:val="0"/>
        <w:autoSpaceDN w:val="0"/>
        <w:ind w:left="1435"/>
        <w:rPr>
          <w:rFonts w:eastAsia="Cambria" w:cs="Cambria"/>
          <w:iCs/>
          <w:spacing w:val="-2"/>
          <w:szCs w:val="22"/>
        </w:rPr>
      </w:pPr>
      <w:r>
        <w:rPr>
          <w:rFonts w:eastAsia="Cambria" w:cs="Cambria"/>
          <w:iCs/>
          <w:spacing w:val="-2"/>
          <w:szCs w:val="22"/>
        </w:rPr>
        <w:t>Module 4 continued</w:t>
      </w:r>
      <w:r w:rsidR="00392AEA" w:rsidRPr="00CD7085">
        <w:rPr>
          <w:rFonts w:eastAsia="Cambria" w:cs="Cambria"/>
          <w:iCs/>
          <w:spacing w:val="-2"/>
          <w:szCs w:val="22"/>
        </w:rPr>
        <w:t>.</w:t>
      </w:r>
    </w:p>
    <w:p w14:paraId="1BACB75B" w14:textId="2242F1E3" w:rsidR="00FF4498" w:rsidRPr="00FF4498" w:rsidRDefault="00392AEA" w:rsidP="00FF4498">
      <w:pPr>
        <w:widowControl w:val="0"/>
        <w:autoSpaceDE w:val="0"/>
        <w:autoSpaceDN w:val="0"/>
        <w:ind w:left="115"/>
        <w:rPr>
          <w:rFonts w:eastAsia="Cambria" w:cs="Cambria"/>
          <w:iCs/>
          <w:color w:val="FF6600"/>
          <w:spacing w:val="-2"/>
          <w:szCs w:val="22"/>
        </w:rPr>
      </w:pPr>
      <w:r w:rsidRPr="00CD7085">
        <w:rPr>
          <w:rFonts w:eastAsia="Cambria" w:cs="Cambria"/>
          <w:iCs/>
          <w:color w:val="000000"/>
          <w:spacing w:val="-2"/>
          <w:szCs w:val="22"/>
        </w:rPr>
        <w:t>Week 13:</w:t>
      </w:r>
      <w:r w:rsidRPr="00CD7085">
        <w:rPr>
          <w:rFonts w:eastAsia="Cambria" w:cs="Cambria"/>
          <w:iCs/>
          <w:color w:val="FF6600"/>
          <w:spacing w:val="-2"/>
          <w:szCs w:val="22"/>
        </w:rPr>
        <w:t xml:space="preserve"> </w:t>
      </w:r>
      <w:r w:rsidRPr="00CD7085">
        <w:rPr>
          <w:rFonts w:eastAsia="Cambria" w:cs="Cambria"/>
          <w:iCs/>
          <w:color w:val="FF6600"/>
          <w:spacing w:val="-2"/>
          <w:szCs w:val="22"/>
        </w:rPr>
        <w:tab/>
      </w:r>
      <w:r w:rsidR="00FF4498" w:rsidRPr="00FF4498">
        <w:rPr>
          <w:rFonts w:eastAsia="Cambria" w:cs="Cambria"/>
          <w:iCs/>
          <w:spacing w:val="-2"/>
          <w:szCs w:val="22"/>
        </w:rPr>
        <w:t>Module 6: Numerical Differentiation &amp; Integration</w:t>
      </w:r>
    </w:p>
    <w:p w14:paraId="4C02DA86" w14:textId="1C687F1F" w:rsidR="00FF4498" w:rsidRPr="00FF4498" w:rsidRDefault="00FF4498" w:rsidP="00FF4498">
      <w:pPr>
        <w:pStyle w:val="ListParagraph"/>
        <w:widowControl w:val="0"/>
        <w:numPr>
          <w:ilvl w:val="2"/>
          <w:numId w:val="44"/>
        </w:numPr>
        <w:autoSpaceDE w:val="0"/>
        <w:autoSpaceDN w:val="0"/>
        <w:rPr>
          <w:rFonts w:eastAsia="Cambria" w:cs="Cambria"/>
          <w:iCs/>
          <w:spacing w:val="-2"/>
          <w:szCs w:val="22"/>
        </w:rPr>
      </w:pPr>
      <w:r w:rsidRPr="00FF4498">
        <w:rPr>
          <w:rFonts w:eastAsia="Cambria" w:cs="Cambria"/>
          <w:iCs/>
          <w:spacing w:val="-2"/>
          <w:szCs w:val="22"/>
        </w:rPr>
        <w:t>Forward, Backward and Central difference formulae</w:t>
      </w:r>
    </w:p>
    <w:p w14:paraId="248636ED" w14:textId="3BECA9F3" w:rsidR="00FF4498" w:rsidRPr="00FF4498" w:rsidRDefault="00FF4498" w:rsidP="00FF4498">
      <w:pPr>
        <w:pStyle w:val="ListParagraph"/>
        <w:widowControl w:val="0"/>
        <w:numPr>
          <w:ilvl w:val="2"/>
          <w:numId w:val="44"/>
        </w:numPr>
        <w:autoSpaceDE w:val="0"/>
        <w:autoSpaceDN w:val="0"/>
        <w:rPr>
          <w:rFonts w:eastAsia="Cambria" w:cs="Cambria"/>
          <w:iCs/>
          <w:spacing w:val="-2"/>
          <w:szCs w:val="22"/>
        </w:rPr>
      </w:pPr>
      <w:r w:rsidRPr="00FF4498">
        <w:rPr>
          <w:rFonts w:eastAsia="Cambria" w:cs="Cambria"/>
          <w:iCs/>
          <w:spacing w:val="-2"/>
          <w:szCs w:val="22"/>
        </w:rPr>
        <w:t>Richardson Extrapolation</w:t>
      </w:r>
    </w:p>
    <w:p w14:paraId="4BF5D952" w14:textId="26714EEC" w:rsidR="00FF4498" w:rsidRPr="00FF4498" w:rsidRDefault="00FF4498" w:rsidP="00FF4498">
      <w:pPr>
        <w:pStyle w:val="ListParagraph"/>
        <w:widowControl w:val="0"/>
        <w:numPr>
          <w:ilvl w:val="2"/>
          <w:numId w:val="44"/>
        </w:numPr>
        <w:autoSpaceDE w:val="0"/>
        <w:autoSpaceDN w:val="0"/>
        <w:rPr>
          <w:rFonts w:eastAsia="Cambria" w:cs="Cambria"/>
          <w:iCs/>
          <w:spacing w:val="-2"/>
          <w:szCs w:val="22"/>
        </w:rPr>
      </w:pPr>
      <w:r w:rsidRPr="00FF4498">
        <w:rPr>
          <w:rFonts w:eastAsia="Cambria" w:cs="Cambria"/>
          <w:iCs/>
          <w:spacing w:val="-2"/>
          <w:szCs w:val="22"/>
        </w:rPr>
        <w:t>Midpoint, Trapezoidal &amp; Simpson’s Rules</w:t>
      </w:r>
    </w:p>
    <w:p w14:paraId="69D20FA4" w14:textId="25DC9CF3" w:rsidR="00392AEA" w:rsidRPr="00CD7085" w:rsidRDefault="00FF4498" w:rsidP="00FF4498">
      <w:pPr>
        <w:pStyle w:val="ListParagraph"/>
        <w:widowControl w:val="0"/>
        <w:numPr>
          <w:ilvl w:val="2"/>
          <w:numId w:val="44"/>
        </w:numPr>
        <w:autoSpaceDE w:val="0"/>
        <w:autoSpaceDN w:val="0"/>
        <w:rPr>
          <w:rFonts w:eastAsia="Cambria" w:cs="Cambria"/>
          <w:iCs/>
          <w:spacing w:val="-2"/>
          <w:szCs w:val="22"/>
        </w:rPr>
      </w:pPr>
      <w:r w:rsidRPr="00FF4498">
        <w:rPr>
          <w:rFonts w:eastAsia="Cambria" w:cs="Cambria"/>
          <w:iCs/>
          <w:spacing w:val="-2"/>
          <w:szCs w:val="22"/>
        </w:rPr>
        <w:t>Romberg formulae</w:t>
      </w:r>
      <w:r w:rsidR="00392AEA" w:rsidRPr="00CD7085">
        <w:rPr>
          <w:rFonts w:eastAsia="Cambria" w:cs="Cambria"/>
          <w:iCs/>
          <w:spacing w:val="-2"/>
          <w:szCs w:val="22"/>
        </w:rPr>
        <w:t>.</w:t>
      </w:r>
    </w:p>
    <w:p w14:paraId="3AAEEA02" w14:textId="370DD4F4" w:rsidR="00392AEA" w:rsidRPr="00CD7085" w:rsidRDefault="00392AEA" w:rsidP="00392AEA">
      <w:pPr>
        <w:widowControl w:val="0"/>
        <w:autoSpaceDE w:val="0"/>
        <w:autoSpaceDN w:val="0"/>
        <w:ind w:left="1440" w:hanging="1325"/>
        <w:rPr>
          <w:rFonts w:eastAsia="Cambria" w:cs="Cambria"/>
          <w:iCs/>
          <w:spacing w:val="-2"/>
          <w:szCs w:val="22"/>
        </w:rPr>
      </w:pPr>
      <w:r w:rsidRPr="00CD7085">
        <w:rPr>
          <w:rFonts w:eastAsia="Cambria" w:cs="Cambria"/>
          <w:iCs/>
          <w:spacing w:val="-2"/>
          <w:szCs w:val="22"/>
        </w:rPr>
        <w:t>Week 14:</w:t>
      </w:r>
      <w:r w:rsidRPr="00CD7085">
        <w:rPr>
          <w:rFonts w:eastAsia="Cambria" w:cs="Cambria"/>
          <w:iCs/>
          <w:spacing w:val="-2"/>
          <w:szCs w:val="22"/>
        </w:rPr>
        <w:tab/>
      </w:r>
      <w:r w:rsidR="000517D4">
        <w:rPr>
          <w:rFonts w:eastAsia="Cambria" w:cs="Cambria"/>
          <w:iCs/>
          <w:spacing w:val="-2"/>
          <w:szCs w:val="22"/>
        </w:rPr>
        <w:t>Module 6 continued</w:t>
      </w:r>
      <w:r w:rsidR="000517D4" w:rsidRPr="00CD7085">
        <w:rPr>
          <w:rFonts w:eastAsia="Cambria" w:cs="Cambria"/>
          <w:iCs/>
          <w:spacing w:val="-2"/>
          <w:szCs w:val="22"/>
        </w:rPr>
        <w:t>.</w:t>
      </w:r>
    </w:p>
    <w:p w14:paraId="635429FD" w14:textId="79B2AF62" w:rsidR="00392AEA" w:rsidRPr="00CD7085" w:rsidRDefault="00392AEA" w:rsidP="00392AEA">
      <w:pPr>
        <w:widowControl w:val="0"/>
        <w:autoSpaceDE w:val="0"/>
        <w:autoSpaceDN w:val="0"/>
        <w:ind w:left="1440" w:hanging="1325"/>
        <w:rPr>
          <w:rFonts w:eastAsia="Cambria" w:cs="Cambria"/>
          <w:iCs/>
          <w:spacing w:val="-2"/>
          <w:szCs w:val="22"/>
        </w:rPr>
      </w:pPr>
      <w:r w:rsidRPr="00CD7085">
        <w:rPr>
          <w:rFonts w:eastAsia="Cambria" w:cs="Cambria"/>
          <w:iCs/>
          <w:spacing w:val="-2"/>
          <w:szCs w:val="22"/>
        </w:rPr>
        <w:t>Week 15:</w:t>
      </w:r>
      <w:r w:rsidRPr="00CD7085">
        <w:rPr>
          <w:rFonts w:eastAsia="Cambria" w:cs="Cambria"/>
          <w:iCs/>
          <w:spacing w:val="-2"/>
          <w:szCs w:val="22"/>
        </w:rPr>
        <w:tab/>
      </w:r>
      <w:r w:rsidR="000517D4">
        <w:rPr>
          <w:rFonts w:eastAsia="Cambria" w:cs="Cambria"/>
          <w:iCs/>
          <w:spacing w:val="-2"/>
          <w:szCs w:val="22"/>
        </w:rPr>
        <w:t xml:space="preserve">Module </w:t>
      </w:r>
      <w:r w:rsidR="000517D4">
        <w:rPr>
          <w:rFonts w:eastAsia="Cambria" w:cs="Cambria"/>
          <w:iCs/>
          <w:spacing w:val="-2"/>
          <w:szCs w:val="22"/>
        </w:rPr>
        <w:t>6</w:t>
      </w:r>
      <w:r w:rsidR="000517D4">
        <w:rPr>
          <w:rFonts w:eastAsia="Cambria" w:cs="Cambria"/>
          <w:iCs/>
          <w:spacing w:val="-2"/>
          <w:szCs w:val="22"/>
        </w:rPr>
        <w:t xml:space="preserve"> continued</w:t>
      </w:r>
      <w:r w:rsidR="000517D4" w:rsidRPr="00CD7085">
        <w:rPr>
          <w:rFonts w:eastAsia="Cambria" w:cs="Cambria"/>
          <w:iCs/>
          <w:spacing w:val="-2"/>
          <w:szCs w:val="22"/>
        </w:rPr>
        <w:t>.</w:t>
      </w:r>
    </w:p>
    <w:p w14:paraId="2EDBB1E4" w14:textId="79348ECA" w:rsidR="00392AEA" w:rsidRPr="00CD7085" w:rsidRDefault="00392AEA" w:rsidP="00392AEA">
      <w:pPr>
        <w:widowControl w:val="0"/>
        <w:autoSpaceDE w:val="0"/>
        <w:autoSpaceDN w:val="0"/>
        <w:ind w:firstLine="115"/>
        <w:rPr>
          <w:rFonts w:eastAsia="Cambria" w:cs="Cambria"/>
          <w:iCs/>
          <w:color w:val="0000FF"/>
          <w:spacing w:val="-2"/>
          <w:szCs w:val="22"/>
        </w:rPr>
      </w:pPr>
      <w:r w:rsidRPr="00CD7085">
        <w:rPr>
          <w:rFonts w:eastAsia="Cambria" w:cs="Cambria"/>
          <w:iCs/>
          <w:spacing w:val="-2"/>
          <w:szCs w:val="22"/>
        </w:rPr>
        <w:t>Week 16:</w:t>
      </w:r>
      <w:r w:rsidRPr="00CD7085">
        <w:rPr>
          <w:rFonts w:eastAsia="Cambria" w:cs="Cambria"/>
          <w:iCs/>
          <w:spacing w:val="-2"/>
          <w:szCs w:val="22"/>
        </w:rPr>
        <w:tab/>
      </w:r>
      <w:r w:rsidRPr="00CD7085">
        <w:rPr>
          <w:rFonts w:eastAsia="Cambria" w:cs="Cambria"/>
          <w:iCs/>
          <w:color w:val="0000FF"/>
          <w:spacing w:val="-2"/>
          <w:szCs w:val="22"/>
        </w:rPr>
        <w:t>Final Exam (April 30, 5:30 pm - 7:30 pm)</w:t>
      </w:r>
    </w:p>
    <w:p w14:paraId="3D444FA5" w14:textId="77777777" w:rsidR="00392AEA" w:rsidRPr="00392AEA" w:rsidRDefault="00392AEA" w:rsidP="00392AEA">
      <w:pPr>
        <w:widowControl w:val="0"/>
        <w:autoSpaceDE w:val="0"/>
        <w:autoSpaceDN w:val="0"/>
        <w:spacing w:before="257"/>
        <w:ind w:left="120"/>
        <w:outlineLvl w:val="1"/>
        <w:rPr>
          <w:rFonts w:eastAsia="Cambria" w:cs="Cambria"/>
          <w:b/>
          <w:bCs/>
          <w:i/>
          <w:iCs/>
          <w:szCs w:val="22"/>
        </w:rPr>
      </w:pPr>
      <w:r w:rsidRPr="00392AEA">
        <w:rPr>
          <w:rFonts w:eastAsia="Cambria" w:cs="Cambria"/>
          <w:b/>
          <w:bCs/>
          <w:i/>
          <w:iCs/>
          <w:szCs w:val="22"/>
        </w:rPr>
        <w:t>Important Dates</w:t>
      </w:r>
    </w:p>
    <w:p w14:paraId="00B0424A" w14:textId="6DFFD1D9" w:rsidR="00392AEA" w:rsidRPr="00392AEA" w:rsidRDefault="00B95D53" w:rsidP="00392AEA">
      <w:pPr>
        <w:widowControl w:val="0"/>
        <w:numPr>
          <w:ilvl w:val="0"/>
          <w:numId w:val="39"/>
        </w:numPr>
        <w:autoSpaceDE w:val="0"/>
        <w:autoSpaceDN w:val="0"/>
        <w:spacing w:line="256" w:lineRule="exact"/>
        <w:rPr>
          <w:rFonts w:eastAsia="Cambria" w:cs="Cambria"/>
          <w:bCs/>
          <w:szCs w:val="22"/>
        </w:rPr>
      </w:pPr>
      <w:r>
        <w:rPr>
          <w:rFonts w:eastAsia="Cambria" w:cs="Cambria"/>
          <w:bCs/>
          <w:szCs w:val="22"/>
        </w:rPr>
        <w:t>February</w:t>
      </w:r>
      <w:r w:rsidR="00392AEA" w:rsidRPr="00392AEA">
        <w:rPr>
          <w:rFonts w:eastAsia="Cambria" w:cs="Cambria"/>
          <w:bCs/>
          <w:szCs w:val="22"/>
        </w:rPr>
        <w:t xml:space="preserve"> 2</w:t>
      </w:r>
      <w:r>
        <w:rPr>
          <w:rFonts w:eastAsia="Cambria" w:cs="Cambria"/>
          <w:bCs/>
          <w:szCs w:val="22"/>
        </w:rPr>
        <w:t>5</w:t>
      </w:r>
      <w:r w:rsidR="00392AEA" w:rsidRPr="00392AEA">
        <w:rPr>
          <w:rFonts w:eastAsia="Cambria" w:cs="Cambria"/>
          <w:bCs/>
          <w:szCs w:val="22"/>
        </w:rPr>
        <w:tab/>
        <w:t>Exam 1 (in class)</w:t>
      </w:r>
    </w:p>
    <w:p w14:paraId="04EBC017" w14:textId="6C43214D" w:rsidR="00392AEA" w:rsidRPr="00392AEA" w:rsidRDefault="00392AEA" w:rsidP="00392AEA">
      <w:pPr>
        <w:widowControl w:val="0"/>
        <w:numPr>
          <w:ilvl w:val="0"/>
          <w:numId w:val="39"/>
        </w:numPr>
        <w:autoSpaceDE w:val="0"/>
        <w:autoSpaceDN w:val="0"/>
        <w:spacing w:line="256" w:lineRule="exact"/>
        <w:rPr>
          <w:rFonts w:eastAsia="Cambria" w:cs="Cambria"/>
          <w:bCs/>
          <w:szCs w:val="22"/>
        </w:rPr>
      </w:pPr>
      <w:r w:rsidRPr="00392AEA">
        <w:rPr>
          <w:rFonts w:eastAsia="Cambria" w:cs="Cambria"/>
          <w:bCs/>
          <w:szCs w:val="22"/>
        </w:rPr>
        <w:t xml:space="preserve">April </w:t>
      </w:r>
      <w:r w:rsidR="00B95D53">
        <w:rPr>
          <w:rFonts w:eastAsia="Cambria" w:cs="Cambria"/>
          <w:bCs/>
          <w:szCs w:val="22"/>
        </w:rPr>
        <w:t>1</w:t>
      </w:r>
      <w:r w:rsidRPr="00392AEA">
        <w:rPr>
          <w:rFonts w:eastAsia="Cambria" w:cs="Cambria"/>
          <w:bCs/>
          <w:szCs w:val="22"/>
        </w:rPr>
        <w:tab/>
      </w:r>
      <w:r w:rsidRPr="00392AEA">
        <w:rPr>
          <w:rFonts w:eastAsia="Cambria" w:cs="Cambria"/>
          <w:bCs/>
          <w:szCs w:val="22"/>
        </w:rPr>
        <w:tab/>
        <w:t>Exam 2 (in class)</w:t>
      </w:r>
    </w:p>
    <w:p w14:paraId="6334F677" w14:textId="6D0823E0" w:rsidR="00392AEA" w:rsidRPr="00392AEA" w:rsidRDefault="00392AEA" w:rsidP="00392AEA">
      <w:pPr>
        <w:widowControl w:val="0"/>
        <w:numPr>
          <w:ilvl w:val="0"/>
          <w:numId w:val="39"/>
        </w:numPr>
        <w:autoSpaceDE w:val="0"/>
        <w:autoSpaceDN w:val="0"/>
        <w:spacing w:line="256" w:lineRule="exact"/>
        <w:rPr>
          <w:rFonts w:eastAsia="Cambria" w:cs="Cambria"/>
          <w:bCs/>
          <w:szCs w:val="22"/>
        </w:rPr>
      </w:pPr>
      <w:r w:rsidRPr="00392AEA">
        <w:rPr>
          <w:rFonts w:eastAsia="Cambria" w:cs="Cambria"/>
          <w:bCs/>
          <w:szCs w:val="22"/>
        </w:rPr>
        <w:t>April 30</w:t>
      </w:r>
      <w:r w:rsidRPr="00392AEA">
        <w:rPr>
          <w:rFonts w:eastAsia="Cambria" w:cs="Cambria"/>
          <w:bCs/>
          <w:szCs w:val="22"/>
        </w:rPr>
        <w:tab/>
      </w:r>
      <w:r w:rsidRPr="00392AEA">
        <w:rPr>
          <w:rFonts w:eastAsia="Cambria" w:cs="Cambria"/>
          <w:bCs/>
          <w:szCs w:val="22"/>
        </w:rPr>
        <w:tab/>
        <w:t>Final Exam (</w:t>
      </w:r>
      <w:r w:rsidR="00CC13B3">
        <w:rPr>
          <w:rFonts w:eastAsia="Cambria" w:cs="Cambria"/>
          <w:bCs/>
          <w:szCs w:val="22"/>
        </w:rPr>
        <w:t>5</w:t>
      </w:r>
      <w:r w:rsidRPr="00392AEA">
        <w:rPr>
          <w:rFonts w:eastAsia="Cambria" w:cs="Cambria"/>
          <w:bCs/>
          <w:szCs w:val="22"/>
        </w:rPr>
        <w:t xml:space="preserve">:30 pm - </w:t>
      </w:r>
      <w:r w:rsidR="00CC13B3">
        <w:rPr>
          <w:rFonts w:eastAsia="Cambria" w:cs="Cambria"/>
          <w:bCs/>
          <w:szCs w:val="22"/>
        </w:rPr>
        <w:t>7</w:t>
      </w:r>
      <w:r w:rsidRPr="00392AEA">
        <w:rPr>
          <w:rFonts w:eastAsia="Cambria" w:cs="Cambria"/>
          <w:bCs/>
          <w:szCs w:val="22"/>
        </w:rPr>
        <w:t>:30 pm, regular classroom)</w:t>
      </w:r>
    </w:p>
    <w:p w14:paraId="2A9C2805" w14:textId="77777777" w:rsidR="00392AEA" w:rsidRPr="0003272D" w:rsidRDefault="00392AEA" w:rsidP="0003272D"/>
    <w:p w14:paraId="10017178" w14:textId="1B15F01C" w:rsidR="006E7FC7" w:rsidRPr="000059DB" w:rsidRDefault="000B51C4" w:rsidP="00820834">
      <w:pPr>
        <w:rPr>
          <w:b/>
          <w:i/>
        </w:rPr>
      </w:pPr>
      <w:r>
        <w:rPr>
          <w:b/>
          <w:i/>
        </w:rPr>
        <w:t>Grading Scheme</w:t>
      </w:r>
    </w:p>
    <w:tbl>
      <w:tblPr>
        <w:tblStyle w:val="TableGrid"/>
        <w:tblW w:w="0" w:type="auto"/>
        <w:tblLook w:val="04A0" w:firstRow="1" w:lastRow="0" w:firstColumn="1" w:lastColumn="0" w:noHBand="0" w:noVBand="1"/>
      </w:tblPr>
      <w:tblGrid>
        <w:gridCol w:w="3415"/>
        <w:gridCol w:w="1980"/>
      </w:tblGrid>
      <w:tr w:rsidR="00B476E3" w:rsidRPr="000059DB" w14:paraId="086AA3D4" w14:textId="77777777" w:rsidTr="00B476E3">
        <w:tc>
          <w:tcPr>
            <w:tcW w:w="3415" w:type="dxa"/>
          </w:tcPr>
          <w:p w14:paraId="226ACC42" w14:textId="77777777" w:rsidR="00B476E3" w:rsidRPr="00B476E3" w:rsidRDefault="00B476E3" w:rsidP="00820834">
            <w:pPr>
              <w:rPr>
                <w:b/>
              </w:rPr>
            </w:pPr>
            <w:r w:rsidRPr="00B476E3">
              <w:rPr>
                <w:b/>
              </w:rPr>
              <w:t>Assignment</w:t>
            </w:r>
          </w:p>
        </w:tc>
        <w:tc>
          <w:tcPr>
            <w:tcW w:w="1980" w:type="dxa"/>
          </w:tcPr>
          <w:p w14:paraId="5F52D963" w14:textId="77777777" w:rsidR="00B476E3" w:rsidRPr="00B476E3" w:rsidRDefault="00B476E3" w:rsidP="006E7FC7">
            <w:pPr>
              <w:jc w:val="center"/>
              <w:rPr>
                <w:b/>
              </w:rPr>
            </w:pPr>
            <w:r w:rsidRPr="00B476E3">
              <w:rPr>
                <w:b/>
              </w:rPr>
              <w:t>Percentage of Final Grade</w:t>
            </w:r>
          </w:p>
        </w:tc>
      </w:tr>
      <w:tr w:rsidR="00B476E3" w:rsidRPr="000059DB" w14:paraId="6398C783" w14:textId="77777777" w:rsidTr="00B476E3">
        <w:tc>
          <w:tcPr>
            <w:tcW w:w="3415" w:type="dxa"/>
          </w:tcPr>
          <w:p w14:paraId="7E1BAEF7" w14:textId="608C14AF" w:rsidR="00B476E3" w:rsidRPr="00B476E3" w:rsidRDefault="00B476E3" w:rsidP="00B476E3">
            <w:r w:rsidRPr="00B476E3">
              <w:t>Exam</w:t>
            </w:r>
            <w:r w:rsidR="00430CE5">
              <w:t xml:space="preserve"> 1</w:t>
            </w:r>
          </w:p>
        </w:tc>
        <w:tc>
          <w:tcPr>
            <w:tcW w:w="1980" w:type="dxa"/>
          </w:tcPr>
          <w:p w14:paraId="2B3677A5" w14:textId="5EFB8D63" w:rsidR="00B476E3" w:rsidRPr="00B476E3" w:rsidRDefault="00430CE5" w:rsidP="00B476E3">
            <w:pPr>
              <w:jc w:val="center"/>
            </w:pPr>
            <w:r>
              <w:t>25</w:t>
            </w:r>
            <w:r w:rsidR="00B476E3" w:rsidRPr="00B476E3">
              <w:t>%</w:t>
            </w:r>
          </w:p>
        </w:tc>
      </w:tr>
      <w:tr w:rsidR="00B476E3" w:rsidRPr="000059DB" w14:paraId="6555FD2F" w14:textId="77777777" w:rsidTr="00B476E3">
        <w:tc>
          <w:tcPr>
            <w:tcW w:w="3415" w:type="dxa"/>
          </w:tcPr>
          <w:p w14:paraId="772ACCDF" w14:textId="6795F625" w:rsidR="00B476E3" w:rsidRPr="00B476E3" w:rsidRDefault="0097312A" w:rsidP="00B476E3">
            <w:r>
              <w:t>Exam</w:t>
            </w:r>
            <w:r w:rsidR="00430CE5">
              <w:t xml:space="preserve"> 2</w:t>
            </w:r>
          </w:p>
        </w:tc>
        <w:tc>
          <w:tcPr>
            <w:tcW w:w="1980" w:type="dxa"/>
          </w:tcPr>
          <w:p w14:paraId="38A321D7" w14:textId="245370D7" w:rsidR="00B476E3" w:rsidRPr="00B476E3" w:rsidRDefault="00430CE5" w:rsidP="00B476E3">
            <w:pPr>
              <w:jc w:val="center"/>
            </w:pPr>
            <w:r>
              <w:t>25</w:t>
            </w:r>
            <w:r w:rsidR="00B476E3" w:rsidRPr="00B476E3">
              <w:t>%</w:t>
            </w:r>
          </w:p>
        </w:tc>
      </w:tr>
      <w:tr w:rsidR="00B476E3" w:rsidRPr="000059DB" w14:paraId="5FF27DD1" w14:textId="77777777" w:rsidTr="00B476E3">
        <w:tc>
          <w:tcPr>
            <w:tcW w:w="3415" w:type="dxa"/>
          </w:tcPr>
          <w:p w14:paraId="2EDEEA3D" w14:textId="4A24E97E" w:rsidR="00B476E3" w:rsidRPr="00B476E3" w:rsidRDefault="00205084" w:rsidP="00B476E3">
            <w:r>
              <w:t>Final Exam</w:t>
            </w:r>
          </w:p>
        </w:tc>
        <w:tc>
          <w:tcPr>
            <w:tcW w:w="1980" w:type="dxa"/>
          </w:tcPr>
          <w:p w14:paraId="28585646" w14:textId="0A4B0D5D" w:rsidR="00B476E3" w:rsidRPr="00B476E3" w:rsidRDefault="0097312A" w:rsidP="00B476E3">
            <w:pPr>
              <w:jc w:val="center"/>
            </w:pPr>
            <w:r>
              <w:t>25</w:t>
            </w:r>
            <w:r w:rsidR="00B476E3" w:rsidRPr="00B476E3">
              <w:t>%</w:t>
            </w:r>
          </w:p>
        </w:tc>
      </w:tr>
      <w:tr w:rsidR="00B476E3" w:rsidRPr="000059DB" w14:paraId="37E79C89" w14:textId="77777777" w:rsidTr="00B476E3">
        <w:tc>
          <w:tcPr>
            <w:tcW w:w="3415" w:type="dxa"/>
          </w:tcPr>
          <w:p w14:paraId="74D19237" w14:textId="18BBBF36" w:rsidR="00B476E3" w:rsidRPr="00B476E3" w:rsidRDefault="00205084" w:rsidP="00820834">
            <w:r>
              <w:t>Homework / Labs</w:t>
            </w:r>
          </w:p>
        </w:tc>
        <w:tc>
          <w:tcPr>
            <w:tcW w:w="1980" w:type="dxa"/>
          </w:tcPr>
          <w:p w14:paraId="7618FE7B" w14:textId="6F063AB5" w:rsidR="00B476E3" w:rsidRPr="00B476E3" w:rsidRDefault="00430CE5" w:rsidP="006E7FC7">
            <w:pPr>
              <w:jc w:val="center"/>
            </w:pPr>
            <w:r>
              <w:t>2</w:t>
            </w:r>
            <w:r w:rsidR="0097312A">
              <w:t>5%</w:t>
            </w:r>
          </w:p>
        </w:tc>
      </w:tr>
      <w:tr w:rsidR="00B476E3" w:rsidRPr="000059DB" w14:paraId="385E30FE" w14:textId="77777777" w:rsidTr="00B476E3">
        <w:trPr>
          <w:trHeight w:val="251"/>
        </w:trPr>
        <w:tc>
          <w:tcPr>
            <w:tcW w:w="3415" w:type="dxa"/>
          </w:tcPr>
          <w:p w14:paraId="006DDD4E" w14:textId="717D95EC" w:rsidR="00B476E3" w:rsidRPr="00B476E3" w:rsidRDefault="00B476E3" w:rsidP="00820834">
            <w:r w:rsidRPr="00B476E3">
              <w:t>Total</w:t>
            </w:r>
          </w:p>
        </w:tc>
        <w:tc>
          <w:tcPr>
            <w:tcW w:w="1980" w:type="dxa"/>
          </w:tcPr>
          <w:p w14:paraId="0DC42222" w14:textId="77777777" w:rsidR="00B476E3" w:rsidRPr="00B476E3" w:rsidRDefault="00B476E3" w:rsidP="006E7FC7">
            <w:pPr>
              <w:jc w:val="center"/>
            </w:pPr>
            <w:r w:rsidRPr="00B476E3">
              <w:t>100%</w:t>
            </w:r>
          </w:p>
        </w:tc>
      </w:tr>
    </w:tbl>
    <w:p w14:paraId="3A1BECFA" w14:textId="1CCDB588" w:rsidR="007F600F" w:rsidRPr="007F600F" w:rsidRDefault="007F600F" w:rsidP="007F600F">
      <w:pPr>
        <w:jc w:val="both"/>
        <w:rPr>
          <w:color w:val="000000"/>
          <w:szCs w:val="22"/>
        </w:rPr>
      </w:pPr>
      <w:r w:rsidRPr="007F600F">
        <w:rPr>
          <w:color w:val="000000"/>
          <w:szCs w:val="22"/>
        </w:rPr>
        <w:t>Your grade will be based on exams</w:t>
      </w:r>
      <w:r w:rsidR="009B5531">
        <w:rPr>
          <w:color w:val="000000"/>
          <w:szCs w:val="22"/>
        </w:rPr>
        <w:t>, homework</w:t>
      </w:r>
      <w:r w:rsidRPr="007F600F">
        <w:rPr>
          <w:color w:val="000000"/>
          <w:szCs w:val="22"/>
        </w:rPr>
        <w:t xml:space="preserve">, </w:t>
      </w:r>
      <w:r>
        <w:rPr>
          <w:color w:val="000000"/>
          <w:szCs w:val="22"/>
        </w:rPr>
        <w:t xml:space="preserve">and </w:t>
      </w:r>
      <w:r w:rsidR="009B5531">
        <w:rPr>
          <w:color w:val="000000"/>
          <w:szCs w:val="22"/>
        </w:rPr>
        <w:t xml:space="preserve">miscellaneous </w:t>
      </w:r>
      <w:r w:rsidRPr="007F600F">
        <w:rPr>
          <w:color w:val="000000"/>
          <w:szCs w:val="22"/>
        </w:rPr>
        <w:t>assignments</w:t>
      </w:r>
      <w:r w:rsidR="009B5531">
        <w:rPr>
          <w:color w:val="000000"/>
          <w:szCs w:val="22"/>
        </w:rPr>
        <w:t xml:space="preserve"> such as quizzes, discussion posts, in-class activities, and reflections</w:t>
      </w:r>
      <w:r w:rsidRPr="007F600F">
        <w:rPr>
          <w:color w:val="000000"/>
          <w:szCs w:val="22"/>
        </w:rPr>
        <w:t xml:space="preserve">. All assignments must be submitted via </w:t>
      </w:r>
      <w:r w:rsidR="009B5531">
        <w:rPr>
          <w:color w:val="000000"/>
          <w:szCs w:val="22"/>
        </w:rPr>
        <w:t xml:space="preserve">Canvas </w:t>
      </w:r>
      <w:r w:rsidRPr="007F600F">
        <w:rPr>
          <w:color w:val="000000"/>
          <w:szCs w:val="22"/>
        </w:rPr>
        <w:t>unless specified</w:t>
      </w:r>
      <w:r>
        <w:rPr>
          <w:color w:val="000000"/>
          <w:szCs w:val="22"/>
        </w:rPr>
        <w:t xml:space="preserve"> </w:t>
      </w:r>
      <w:r w:rsidRPr="007F600F">
        <w:rPr>
          <w:color w:val="000000"/>
          <w:szCs w:val="22"/>
        </w:rPr>
        <w:t>otherwise.</w:t>
      </w:r>
      <w:r>
        <w:rPr>
          <w:color w:val="000000"/>
          <w:szCs w:val="22"/>
        </w:rPr>
        <w:t xml:space="preserve"> </w:t>
      </w:r>
      <w:r w:rsidR="00205084">
        <w:rPr>
          <w:color w:val="000000"/>
          <w:szCs w:val="22"/>
        </w:rPr>
        <w:t>There will be no late submission for homework assignments</w:t>
      </w:r>
      <w:r w:rsidR="009B5531">
        <w:rPr>
          <w:color w:val="000000"/>
          <w:szCs w:val="22"/>
        </w:rPr>
        <w:t>.</w:t>
      </w:r>
      <w:r w:rsidR="009B5531" w:rsidRPr="009B5531">
        <w:rPr>
          <w:color w:val="000000"/>
          <w:szCs w:val="22"/>
        </w:rPr>
        <w:t xml:space="preserve"> </w:t>
      </w:r>
      <w:r w:rsidR="00AC5949">
        <w:rPr>
          <w:color w:val="000000"/>
          <w:szCs w:val="22"/>
        </w:rPr>
        <w:t>Potentially</w:t>
      </w:r>
      <w:r w:rsidR="003844DA">
        <w:rPr>
          <w:color w:val="000000"/>
          <w:szCs w:val="22"/>
        </w:rPr>
        <w:t>,</w:t>
      </w:r>
      <w:r w:rsidR="00AC5949">
        <w:rPr>
          <w:color w:val="000000"/>
          <w:szCs w:val="22"/>
        </w:rPr>
        <w:t xml:space="preserve"> no</w:t>
      </w:r>
      <w:r w:rsidRPr="007F600F">
        <w:rPr>
          <w:color w:val="000000"/>
          <w:szCs w:val="22"/>
        </w:rPr>
        <w:t xml:space="preserve">t all </w:t>
      </w:r>
      <w:r>
        <w:rPr>
          <w:color w:val="000000"/>
          <w:szCs w:val="22"/>
        </w:rPr>
        <w:t xml:space="preserve">of the homework </w:t>
      </w:r>
      <w:r w:rsidRPr="007F600F">
        <w:rPr>
          <w:color w:val="000000"/>
          <w:szCs w:val="22"/>
        </w:rPr>
        <w:t>assignments will be graded. Instead, one or more problems may be randomly selected and graded. All work is assumed to be individual work unless the specific assignment denotes a group activity.</w:t>
      </w:r>
    </w:p>
    <w:p w14:paraId="32754B05" w14:textId="77777777" w:rsidR="007F600F" w:rsidRDefault="007F600F" w:rsidP="00FB6F04">
      <w:pPr>
        <w:rPr>
          <w:b/>
          <w:i/>
        </w:rPr>
      </w:pPr>
    </w:p>
    <w:p w14:paraId="7ED6B1A1" w14:textId="2D946F0F" w:rsidR="00FB6F04" w:rsidRPr="00F91B16" w:rsidRDefault="006E7FC7" w:rsidP="00FB6F04">
      <w:pPr>
        <w:rPr>
          <w:b/>
          <w:i/>
        </w:rPr>
      </w:pPr>
      <w:r w:rsidRPr="000059DB">
        <w:rPr>
          <w:b/>
          <w:i/>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CB3855" w:rsidRPr="000059DB" w14:paraId="2BEBD8B5" w14:textId="77777777" w:rsidTr="00DD0E35">
        <w:trPr>
          <w:trHeight w:val="100"/>
        </w:trPr>
        <w:tc>
          <w:tcPr>
            <w:tcW w:w="1350" w:type="dxa"/>
          </w:tcPr>
          <w:p w14:paraId="15755957" w14:textId="7C363C52"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93 - 100 </w:t>
            </w:r>
          </w:p>
        </w:tc>
        <w:tc>
          <w:tcPr>
            <w:tcW w:w="990" w:type="dxa"/>
          </w:tcPr>
          <w:p w14:paraId="51F12EA1" w14:textId="30EAB784"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A </w:t>
            </w:r>
          </w:p>
        </w:tc>
        <w:tc>
          <w:tcPr>
            <w:tcW w:w="1170" w:type="dxa"/>
          </w:tcPr>
          <w:p w14:paraId="2C96B007" w14:textId="066A9F47"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4.00 </w:t>
            </w:r>
          </w:p>
        </w:tc>
      </w:tr>
      <w:tr w:rsidR="00CB3855" w:rsidRPr="000059DB" w14:paraId="59D9D725" w14:textId="77777777" w:rsidTr="00DD0E35">
        <w:trPr>
          <w:trHeight w:val="100"/>
        </w:trPr>
        <w:tc>
          <w:tcPr>
            <w:tcW w:w="1350" w:type="dxa"/>
          </w:tcPr>
          <w:p w14:paraId="11E55B44" w14:textId="0AD70F0E"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90 - 9</w:t>
            </w:r>
            <w:r>
              <w:rPr>
                <w:rFonts w:ascii="Cambria" w:hAnsi="Cambria"/>
                <w:color w:val="auto"/>
                <w:sz w:val="22"/>
                <w:szCs w:val="22"/>
              </w:rPr>
              <w:t>3</w:t>
            </w:r>
            <w:r w:rsidRPr="00360EA8">
              <w:rPr>
                <w:rFonts w:ascii="Cambria" w:hAnsi="Cambria"/>
                <w:color w:val="auto"/>
                <w:sz w:val="22"/>
                <w:szCs w:val="22"/>
              </w:rPr>
              <w:t xml:space="preserve"> </w:t>
            </w:r>
          </w:p>
        </w:tc>
        <w:tc>
          <w:tcPr>
            <w:tcW w:w="990" w:type="dxa"/>
          </w:tcPr>
          <w:p w14:paraId="26EB0C6E" w14:textId="377685C0"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A- </w:t>
            </w:r>
          </w:p>
        </w:tc>
        <w:tc>
          <w:tcPr>
            <w:tcW w:w="1170" w:type="dxa"/>
          </w:tcPr>
          <w:p w14:paraId="2248B1CD" w14:textId="6DB7070D"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3.67 </w:t>
            </w:r>
          </w:p>
        </w:tc>
      </w:tr>
      <w:tr w:rsidR="00CB3855" w:rsidRPr="000059DB" w14:paraId="63911BDD" w14:textId="77777777" w:rsidTr="00DD0E35">
        <w:trPr>
          <w:trHeight w:val="100"/>
        </w:trPr>
        <w:tc>
          <w:tcPr>
            <w:tcW w:w="1350" w:type="dxa"/>
          </w:tcPr>
          <w:p w14:paraId="151F7FD5" w14:textId="1A007CC6"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87-</w:t>
            </w:r>
            <w:r>
              <w:rPr>
                <w:rFonts w:ascii="Cambria" w:hAnsi="Cambria"/>
                <w:color w:val="auto"/>
                <w:sz w:val="22"/>
                <w:szCs w:val="22"/>
              </w:rPr>
              <w:t>90</w:t>
            </w:r>
          </w:p>
        </w:tc>
        <w:tc>
          <w:tcPr>
            <w:tcW w:w="990" w:type="dxa"/>
          </w:tcPr>
          <w:p w14:paraId="7477DC9A" w14:textId="29EE42DB"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B+ </w:t>
            </w:r>
          </w:p>
        </w:tc>
        <w:tc>
          <w:tcPr>
            <w:tcW w:w="1170" w:type="dxa"/>
          </w:tcPr>
          <w:p w14:paraId="3556F210" w14:textId="4FF88D39"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3.33 </w:t>
            </w:r>
          </w:p>
        </w:tc>
      </w:tr>
      <w:tr w:rsidR="00CB3855" w:rsidRPr="000059DB" w14:paraId="3E5EB525" w14:textId="77777777" w:rsidTr="00DD0E35">
        <w:trPr>
          <w:trHeight w:val="100"/>
        </w:trPr>
        <w:tc>
          <w:tcPr>
            <w:tcW w:w="1350" w:type="dxa"/>
          </w:tcPr>
          <w:p w14:paraId="50E6D523" w14:textId="0FFAEA43"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83-8</w:t>
            </w:r>
            <w:r>
              <w:rPr>
                <w:rFonts w:ascii="Cambria" w:hAnsi="Cambria"/>
                <w:color w:val="auto"/>
                <w:sz w:val="22"/>
                <w:szCs w:val="22"/>
              </w:rPr>
              <w:t>7</w:t>
            </w:r>
          </w:p>
        </w:tc>
        <w:tc>
          <w:tcPr>
            <w:tcW w:w="990" w:type="dxa"/>
          </w:tcPr>
          <w:p w14:paraId="428B701D" w14:textId="2E454BAB"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B </w:t>
            </w:r>
          </w:p>
        </w:tc>
        <w:tc>
          <w:tcPr>
            <w:tcW w:w="1170" w:type="dxa"/>
          </w:tcPr>
          <w:p w14:paraId="7A58DE8D" w14:textId="1D3F45B1"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3.00 </w:t>
            </w:r>
          </w:p>
        </w:tc>
      </w:tr>
      <w:tr w:rsidR="00CB3855" w:rsidRPr="000059DB" w14:paraId="3C1103DB" w14:textId="77777777" w:rsidTr="00DD0E35">
        <w:trPr>
          <w:trHeight w:val="100"/>
        </w:trPr>
        <w:tc>
          <w:tcPr>
            <w:tcW w:w="1350" w:type="dxa"/>
          </w:tcPr>
          <w:p w14:paraId="525811E6" w14:textId="3687E0D6"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80-8</w:t>
            </w:r>
            <w:r>
              <w:rPr>
                <w:rFonts w:ascii="Cambria" w:hAnsi="Cambria"/>
                <w:color w:val="auto"/>
                <w:sz w:val="22"/>
                <w:szCs w:val="22"/>
              </w:rPr>
              <w:t>3</w:t>
            </w:r>
          </w:p>
        </w:tc>
        <w:tc>
          <w:tcPr>
            <w:tcW w:w="990" w:type="dxa"/>
          </w:tcPr>
          <w:p w14:paraId="17B38D02" w14:textId="5EC7E812"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B- </w:t>
            </w:r>
          </w:p>
        </w:tc>
        <w:tc>
          <w:tcPr>
            <w:tcW w:w="1170" w:type="dxa"/>
          </w:tcPr>
          <w:p w14:paraId="5E354125" w14:textId="57A10097"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2.67 </w:t>
            </w:r>
          </w:p>
        </w:tc>
      </w:tr>
      <w:tr w:rsidR="00CB3855" w:rsidRPr="000059DB" w14:paraId="3A598DF8" w14:textId="77777777" w:rsidTr="00DD0E35">
        <w:trPr>
          <w:trHeight w:val="100"/>
        </w:trPr>
        <w:tc>
          <w:tcPr>
            <w:tcW w:w="1350" w:type="dxa"/>
          </w:tcPr>
          <w:p w14:paraId="73CDB31C" w14:textId="6437BDE3"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77-</w:t>
            </w:r>
            <w:r>
              <w:rPr>
                <w:rFonts w:ascii="Cambria" w:hAnsi="Cambria"/>
                <w:color w:val="auto"/>
                <w:sz w:val="22"/>
                <w:szCs w:val="22"/>
              </w:rPr>
              <w:t>80</w:t>
            </w:r>
          </w:p>
        </w:tc>
        <w:tc>
          <w:tcPr>
            <w:tcW w:w="990" w:type="dxa"/>
          </w:tcPr>
          <w:p w14:paraId="355D2F1C" w14:textId="699A6905"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C+ </w:t>
            </w:r>
          </w:p>
        </w:tc>
        <w:tc>
          <w:tcPr>
            <w:tcW w:w="1170" w:type="dxa"/>
          </w:tcPr>
          <w:p w14:paraId="52E51B6A" w14:textId="37B5C05D"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2.33 </w:t>
            </w:r>
          </w:p>
        </w:tc>
      </w:tr>
      <w:tr w:rsidR="00CB3855" w:rsidRPr="000059DB" w14:paraId="221D5346" w14:textId="77777777" w:rsidTr="00DD0E35">
        <w:trPr>
          <w:trHeight w:val="100"/>
        </w:trPr>
        <w:tc>
          <w:tcPr>
            <w:tcW w:w="1350" w:type="dxa"/>
          </w:tcPr>
          <w:p w14:paraId="18A8427B" w14:textId="4E22562C"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73-7</w:t>
            </w:r>
            <w:r>
              <w:rPr>
                <w:rFonts w:ascii="Cambria" w:hAnsi="Cambria"/>
                <w:color w:val="auto"/>
                <w:sz w:val="22"/>
                <w:szCs w:val="22"/>
              </w:rPr>
              <w:t>7</w:t>
            </w:r>
          </w:p>
        </w:tc>
        <w:tc>
          <w:tcPr>
            <w:tcW w:w="990" w:type="dxa"/>
          </w:tcPr>
          <w:p w14:paraId="0A0B24EE" w14:textId="489E473F"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C </w:t>
            </w:r>
          </w:p>
        </w:tc>
        <w:tc>
          <w:tcPr>
            <w:tcW w:w="1170" w:type="dxa"/>
          </w:tcPr>
          <w:p w14:paraId="6894736F" w14:textId="18617895"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2.00 </w:t>
            </w:r>
          </w:p>
        </w:tc>
      </w:tr>
      <w:tr w:rsidR="00CB3855" w:rsidRPr="000059DB" w14:paraId="3B92EA52" w14:textId="77777777" w:rsidTr="00DD0E35">
        <w:trPr>
          <w:trHeight w:val="100"/>
        </w:trPr>
        <w:tc>
          <w:tcPr>
            <w:tcW w:w="1350" w:type="dxa"/>
          </w:tcPr>
          <w:p w14:paraId="5A107820" w14:textId="32FFA619"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70-7</w:t>
            </w:r>
            <w:r>
              <w:rPr>
                <w:rFonts w:ascii="Cambria" w:hAnsi="Cambria"/>
                <w:color w:val="auto"/>
                <w:sz w:val="22"/>
                <w:szCs w:val="22"/>
              </w:rPr>
              <w:t>3</w:t>
            </w:r>
          </w:p>
        </w:tc>
        <w:tc>
          <w:tcPr>
            <w:tcW w:w="990" w:type="dxa"/>
          </w:tcPr>
          <w:p w14:paraId="44DD3958" w14:textId="102A2BFE"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C- </w:t>
            </w:r>
          </w:p>
        </w:tc>
        <w:tc>
          <w:tcPr>
            <w:tcW w:w="1170" w:type="dxa"/>
          </w:tcPr>
          <w:p w14:paraId="75EDB703" w14:textId="6BAC8556"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1.67 </w:t>
            </w:r>
          </w:p>
        </w:tc>
      </w:tr>
      <w:tr w:rsidR="00CB3855" w:rsidRPr="000059DB" w14:paraId="7F5510C7" w14:textId="77777777" w:rsidTr="00DD0E35">
        <w:trPr>
          <w:trHeight w:val="100"/>
        </w:trPr>
        <w:tc>
          <w:tcPr>
            <w:tcW w:w="1350" w:type="dxa"/>
          </w:tcPr>
          <w:p w14:paraId="0E342BED" w14:textId="0765508D"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67-</w:t>
            </w:r>
            <w:r>
              <w:rPr>
                <w:rFonts w:ascii="Cambria" w:hAnsi="Cambria"/>
                <w:color w:val="auto"/>
                <w:sz w:val="22"/>
                <w:szCs w:val="22"/>
              </w:rPr>
              <w:t>70</w:t>
            </w:r>
          </w:p>
        </w:tc>
        <w:tc>
          <w:tcPr>
            <w:tcW w:w="990" w:type="dxa"/>
          </w:tcPr>
          <w:p w14:paraId="0285D84D" w14:textId="2E6C8B34"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D+ </w:t>
            </w:r>
          </w:p>
        </w:tc>
        <w:tc>
          <w:tcPr>
            <w:tcW w:w="1170" w:type="dxa"/>
          </w:tcPr>
          <w:p w14:paraId="63C7B419" w14:textId="4D0F2C26"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1.33 </w:t>
            </w:r>
          </w:p>
        </w:tc>
      </w:tr>
      <w:tr w:rsidR="00CB3855" w:rsidRPr="000059DB" w14:paraId="278C920F" w14:textId="77777777" w:rsidTr="00DD0E35">
        <w:trPr>
          <w:trHeight w:val="100"/>
        </w:trPr>
        <w:tc>
          <w:tcPr>
            <w:tcW w:w="1350" w:type="dxa"/>
          </w:tcPr>
          <w:p w14:paraId="7D719022" w14:textId="45DEC033"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63-</w:t>
            </w:r>
            <w:r>
              <w:rPr>
                <w:rFonts w:ascii="Cambria" w:hAnsi="Cambria"/>
                <w:color w:val="auto"/>
                <w:sz w:val="22"/>
                <w:szCs w:val="22"/>
              </w:rPr>
              <w:t>67</w:t>
            </w:r>
          </w:p>
        </w:tc>
        <w:tc>
          <w:tcPr>
            <w:tcW w:w="990" w:type="dxa"/>
          </w:tcPr>
          <w:p w14:paraId="08B373A6" w14:textId="5AAC5459"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D </w:t>
            </w:r>
          </w:p>
        </w:tc>
        <w:tc>
          <w:tcPr>
            <w:tcW w:w="1170" w:type="dxa"/>
          </w:tcPr>
          <w:p w14:paraId="67684E31" w14:textId="6EACA648"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1.00 </w:t>
            </w:r>
          </w:p>
        </w:tc>
      </w:tr>
      <w:tr w:rsidR="00CB3855" w:rsidRPr="000059DB" w14:paraId="3476F7F4" w14:textId="77777777" w:rsidTr="00DD0E35">
        <w:trPr>
          <w:trHeight w:val="100"/>
        </w:trPr>
        <w:tc>
          <w:tcPr>
            <w:tcW w:w="1350" w:type="dxa"/>
          </w:tcPr>
          <w:p w14:paraId="56CBFE46" w14:textId="0D275F57"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60-6</w:t>
            </w:r>
            <w:r>
              <w:rPr>
                <w:rFonts w:ascii="Cambria" w:hAnsi="Cambria"/>
                <w:color w:val="auto"/>
                <w:sz w:val="22"/>
                <w:szCs w:val="22"/>
              </w:rPr>
              <w:t>3</w:t>
            </w:r>
          </w:p>
        </w:tc>
        <w:tc>
          <w:tcPr>
            <w:tcW w:w="990" w:type="dxa"/>
          </w:tcPr>
          <w:p w14:paraId="6AE69F70" w14:textId="184BAB10"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D- </w:t>
            </w:r>
          </w:p>
        </w:tc>
        <w:tc>
          <w:tcPr>
            <w:tcW w:w="1170" w:type="dxa"/>
          </w:tcPr>
          <w:p w14:paraId="2C7F8DFD" w14:textId="32400893"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0.67 </w:t>
            </w:r>
          </w:p>
        </w:tc>
      </w:tr>
      <w:tr w:rsidR="00CB3855" w:rsidRPr="000059DB" w14:paraId="24F40FD6" w14:textId="77777777" w:rsidTr="00DD0E35">
        <w:trPr>
          <w:trHeight w:val="100"/>
        </w:trPr>
        <w:tc>
          <w:tcPr>
            <w:tcW w:w="1350" w:type="dxa"/>
          </w:tcPr>
          <w:p w14:paraId="53132BB3" w14:textId="0B44FA26"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0 - </w:t>
            </w:r>
            <w:r>
              <w:rPr>
                <w:rFonts w:ascii="Cambria" w:hAnsi="Cambria"/>
                <w:color w:val="auto"/>
                <w:sz w:val="22"/>
                <w:szCs w:val="22"/>
              </w:rPr>
              <w:t>60</w:t>
            </w:r>
            <w:r w:rsidRPr="00360EA8">
              <w:rPr>
                <w:rFonts w:ascii="Cambria" w:hAnsi="Cambria"/>
                <w:color w:val="auto"/>
                <w:sz w:val="22"/>
                <w:szCs w:val="22"/>
              </w:rPr>
              <w:t xml:space="preserve"> </w:t>
            </w:r>
          </w:p>
        </w:tc>
        <w:tc>
          <w:tcPr>
            <w:tcW w:w="990" w:type="dxa"/>
          </w:tcPr>
          <w:p w14:paraId="218046A0" w14:textId="23C43551"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E </w:t>
            </w:r>
          </w:p>
        </w:tc>
        <w:tc>
          <w:tcPr>
            <w:tcW w:w="1170" w:type="dxa"/>
          </w:tcPr>
          <w:p w14:paraId="51221E5F" w14:textId="1F0DC03F" w:rsidR="00CB3855" w:rsidRPr="000059DB" w:rsidRDefault="00CB3855" w:rsidP="00CB3855">
            <w:pPr>
              <w:pStyle w:val="Default"/>
              <w:rPr>
                <w:rFonts w:ascii="Cambria" w:hAnsi="Cambria"/>
                <w:color w:val="0070C0"/>
                <w:sz w:val="22"/>
                <w:szCs w:val="22"/>
              </w:rPr>
            </w:pPr>
            <w:r w:rsidRPr="00360EA8">
              <w:rPr>
                <w:rFonts w:ascii="Cambria" w:hAnsi="Cambria"/>
                <w:color w:val="auto"/>
                <w:sz w:val="22"/>
                <w:szCs w:val="22"/>
              </w:rPr>
              <w:t xml:space="preserve">0.00 </w:t>
            </w:r>
          </w:p>
        </w:tc>
      </w:tr>
    </w:tbl>
    <w:p w14:paraId="421038BE" w14:textId="77777777" w:rsidR="00820834" w:rsidRPr="000059DB" w:rsidRDefault="00820834" w:rsidP="00820834"/>
    <w:p w14:paraId="65619D4C" w14:textId="38F12BB0" w:rsidR="006F7F55" w:rsidRDefault="006F7F55" w:rsidP="006F7F55">
      <w:r w:rsidRPr="006F7F55">
        <w:rPr>
          <w:szCs w:val="22"/>
        </w:rPr>
        <w:t>A C is required to pass this course. A C- is NOT a passing grade.</w:t>
      </w:r>
      <w:r>
        <w:rPr>
          <w:szCs w:val="22"/>
        </w:rPr>
        <w:t xml:space="preserve"> </w:t>
      </w:r>
      <w:r w:rsidR="00430CE5" w:rsidRPr="00430CE5">
        <w:rPr>
          <w:szCs w:val="22"/>
        </w:rPr>
        <w:t xml:space="preserve">The grades may or may not be curved, depending on the overall performance of the class. </w:t>
      </w:r>
      <w:r w:rsidRPr="007B1384">
        <w:rPr>
          <w:szCs w:val="22"/>
        </w:rPr>
        <w:t xml:space="preserve">More information on UF grading policy may be found at: </w:t>
      </w:r>
      <w:hyperlink r:id="rId13" w:history="1">
        <w:r w:rsidR="00DF6C21">
          <w:rPr>
            <w:rStyle w:val="Hyperlink"/>
            <w:color w:val="FF0000"/>
            <w:szCs w:val="22"/>
          </w:rPr>
          <w:t>here</w:t>
        </w:r>
      </w:hyperlink>
      <w:r w:rsidR="00DF6C21">
        <w:t xml:space="preserve"> and </w:t>
      </w:r>
      <w:hyperlink r:id="rId14" w:history="1">
        <w:r w:rsidR="00DF6C21">
          <w:rPr>
            <w:rStyle w:val="Hyperlink"/>
          </w:rPr>
          <w:t>here</w:t>
        </w:r>
      </w:hyperlink>
      <w:r w:rsidR="00DF6C21">
        <w:t xml:space="preserve">. </w:t>
      </w:r>
    </w:p>
    <w:p w14:paraId="3BC6EE14" w14:textId="77777777" w:rsidR="00DD0E35" w:rsidRPr="000059DB" w:rsidRDefault="00DD0E35" w:rsidP="00820834">
      <w:pPr>
        <w:rPr>
          <w:color w:val="0070C0"/>
          <w:szCs w:val="22"/>
        </w:rPr>
      </w:pPr>
    </w:p>
    <w:p w14:paraId="50F25ED5" w14:textId="77777777" w:rsidR="00AF52D1" w:rsidRDefault="00AF52D1" w:rsidP="00AF52D1">
      <w:pPr>
        <w:autoSpaceDE w:val="0"/>
        <w:autoSpaceDN w:val="0"/>
        <w:adjustRightInd w:val="0"/>
        <w:rPr>
          <w:rFonts w:cs="Calibri"/>
          <w:b/>
          <w:i/>
          <w:szCs w:val="22"/>
        </w:rPr>
      </w:pPr>
      <w:r w:rsidRPr="00AF52D1">
        <w:rPr>
          <w:rFonts w:cs="Calibri"/>
          <w:b/>
          <w:i/>
          <w:szCs w:val="22"/>
        </w:rPr>
        <w:t>Collaboration and Online Resources Policy</w:t>
      </w:r>
    </w:p>
    <w:p w14:paraId="14B42F2E" w14:textId="5683DABD" w:rsidR="00AF2B66" w:rsidRPr="00AF52D1" w:rsidRDefault="00AF52D1" w:rsidP="00AF52D1">
      <w:pPr>
        <w:jc w:val="both"/>
        <w:rPr>
          <w:color w:val="000000"/>
          <w:szCs w:val="22"/>
        </w:rPr>
      </w:pPr>
      <w:r w:rsidRPr="00AF52D1">
        <w:rPr>
          <w:color w:val="000000"/>
          <w:szCs w:val="22"/>
        </w:rPr>
        <w:t xml:space="preserve">You are encouraged to discuss assignment problems with other students in the class, but you </w:t>
      </w:r>
      <w:r w:rsidRPr="00AF52D1">
        <w:rPr>
          <w:color w:val="000000"/>
          <w:szCs w:val="22"/>
          <w:u w:val="single"/>
        </w:rPr>
        <w:t>cannot</w:t>
      </w:r>
      <w:r w:rsidRPr="00AF52D1">
        <w:rPr>
          <w:color w:val="000000"/>
          <w:szCs w:val="22"/>
        </w:rPr>
        <w:t xml:space="preserve"> share complete answers, code, or simulation results before everyone involved in the discussion has submitted their work</w:t>
      </w:r>
      <w:r>
        <w:rPr>
          <w:color w:val="000000"/>
          <w:szCs w:val="22"/>
        </w:rPr>
        <w:t xml:space="preserve"> and the assignment deadline has passed</w:t>
      </w:r>
      <w:r w:rsidRPr="00AF52D1">
        <w:rPr>
          <w:color w:val="000000"/>
          <w:szCs w:val="22"/>
        </w:rPr>
        <w:t xml:space="preserve">. You </w:t>
      </w:r>
      <w:r>
        <w:rPr>
          <w:color w:val="000000"/>
          <w:szCs w:val="22"/>
        </w:rPr>
        <w:t xml:space="preserve">may refer </w:t>
      </w:r>
      <w:r w:rsidRPr="00AF52D1">
        <w:rPr>
          <w:color w:val="000000"/>
          <w:szCs w:val="22"/>
        </w:rPr>
        <w:t>to online resources, tools, and artificial intelligence (AI) software, such as ChatGPT</w:t>
      </w:r>
      <w:r>
        <w:rPr>
          <w:color w:val="000000"/>
          <w:szCs w:val="22"/>
        </w:rPr>
        <w:t xml:space="preserve"> to help you understand the class material</w:t>
      </w:r>
      <w:r w:rsidRPr="00AF52D1">
        <w:rPr>
          <w:color w:val="000000"/>
          <w:szCs w:val="22"/>
        </w:rPr>
        <w:t>. H</w:t>
      </w:r>
      <w:r>
        <w:rPr>
          <w:color w:val="000000"/>
          <w:szCs w:val="22"/>
        </w:rPr>
        <w:t>owever, you are not allowed to ask for complete solutions assignments. Assignments have to be completely your own work unless otherwise specified. Thus, you are expected to always be able to explain your submitted work if requested</w:t>
      </w:r>
      <w:r w:rsidR="005326FA">
        <w:rPr>
          <w:color w:val="000000"/>
          <w:szCs w:val="22"/>
        </w:rPr>
        <w:t xml:space="preserve"> to do so</w:t>
      </w:r>
      <w:r>
        <w:rPr>
          <w:color w:val="000000"/>
          <w:szCs w:val="22"/>
        </w:rPr>
        <w:t>.</w:t>
      </w:r>
    </w:p>
    <w:p w14:paraId="334CFDD8" w14:textId="77777777" w:rsidR="00AF2B66" w:rsidRDefault="00AF2B66" w:rsidP="00AF2B66">
      <w:pPr>
        <w:autoSpaceDE w:val="0"/>
        <w:autoSpaceDN w:val="0"/>
        <w:adjustRightInd w:val="0"/>
        <w:rPr>
          <w:rFonts w:cs="Calibri"/>
          <w:b/>
          <w:i/>
          <w:szCs w:val="22"/>
        </w:rPr>
      </w:pPr>
    </w:p>
    <w:p w14:paraId="05BDCEE2" w14:textId="5F82ADA8" w:rsidR="00AF2B66" w:rsidRPr="000059DB" w:rsidRDefault="00AF2B66" w:rsidP="00AF2B66">
      <w:pPr>
        <w:autoSpaceDE w:val="0"/>
        <w:autoSpaceDN w:val="0"/>
        <w:adjustRightInd w:val="0"/>
        <w:rPr>
          <w:rFonts w:cs="Calibri"/>
          <w:b/>
          <w:i/>
          <w:szCs w:val="22"/>
        </w:rPr>
      </w:pPr>
      <w:r w:rsidRPr="000059DB">
        <w:rPr>
          <w:rFonts w:cs="Calibri"/>
          <w:b/>
          <w:i/>
          <w:szCs w:val="22"/>
        </w:rPr>
        <w:t xml:space="preserve">University Honesty Policy </w:t>
      </w:r>
    </w:p>
    <w:p w14:paraId="5DB66B3F" w14:textId="77777777" w:rsidR="00AF2B66" w:rsidRDefault="00AF2B66" w:rsidP="00AF2B66">
      <w:pPr>
        <w:spacing w:after="120"/>
        <w:jc w:val="both"/>
        <w:rPr>
          <w:color w:val="000000"/>
          <w:szCs w:val="22"/>
        </w:rPr>
      </w:pPr>
      <w:r w:rsidRPr="00AB320D">
        <w:rPr>
          <w:color w:val="000000"/>
          <w:szCs w:val="22"/>
        </w:rPr>
        <w:t xml:space="preserve">UF students are bound by The Honor Pledge which states, </w:t>
      </w:r>
    </w:p>
    <w:p w14:paraId="3A3D441A" w14:textId="77777777" w:rsidR="00AF2B66" w:rsidRDefault="00AF2B66" w:rsidP="00AF2B66">
      <w:pPr>
        <w:spacing w:after="120"/>
        <w:ind w:left="540" w:right="990"/>
        <w:jc w:val="both"/>
        <w:rPr>
          <w:color w:val="000000"/>
          <w:szCs w:val="22"/>
        </w:rPr>
      </w:pPr>
      <w:r w:rsidRPr="00AB320D">
        <w:rPr>
          <w:color w:val="000000"/>
          <w:szCs w:val="22"/>
        </w:rPr>
        <w:t xml:space="preserve">“We,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w:t>
      </w:r>
    </w:p>
    <w:p w14:paraId="5B6A68B8" w14:textId="77777777" w:rsidR="00AF2B66" w:rsidRDefault="00AF2B66" w:rsidP="00AF2B66">
      <w:pPr>
        <w:jc w:val="both"/>
        <w:rPr>
          <w:color w:val="000000"/>
          <w:szCs w:val="22"/>
        </w:rPr>
      </w:pPr>
      <w:r w:rsidRPr="00AB320D">
        <w:rPr>
          <w:color w:val="000000"/>
          <w:szCs w:val="22"/>
        </w:rPr>
        <w:t>The</w:t>
      </w:r>
      <w:r>
        <w:rPr>
          <w:color w:val="000000"/>
          <w:szCs w:val="22"/>
        </w:rPr>
        <w:t xml:space="preserve"> </w:t>
      </w:r>
      <w:hyperlink r:id="rId15" w:history="1">
        <w:r>
          <w:rPr>
            <w:rStyle w:val="Hyperlink"/>
            <w:szCs w:val="22"/>
          </w:rPr>
          <w:t>Honor Code</w:t>
        </w:r>
      </w:hyperlink>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Pr="00055E5A">
        <w:rPr>
          <w:color w:val="000000"/>
          <w:szCs w:val="22"/>
        </w:rPr>
        <w:t>Furthermore, you are obligated to report any condition that facilitates academic misconduct to appropriate personnel. If you have any questions or concerns, please consult with the instructor or TAs in this class.</w:t>
      </w:r>
    </w:p>
    <w:p w14:paraId="2E90D811" w14:textId="77777777" w:rsidR="00AF2B66" w:rsidRDefault="00AF2B66" w:rsidP="00386238">
      <w:pPr>
        <w:jc w:val="both"/>
        <w:rPr>
          <w:b/>
          <w:i/>
          <w:color w:val="000000"/>
          <w:szCs w:val="22"/>
        </w:rPr>
      </w:pPr>
    </w:p>
    <w:p w14:paraId="34D66383" w14:textId="77777777" w:rsidR="00C00065" w:rsidRPr="00C00065" w:rsidRDefault="00C00065" w:rsidP="00C00065">
      <w:pPr>
        <w:widowControl w:val="0"/>
        <w:autoSpaceDE w:val="0"/>
        <w:autoSpaceDN w:val="0"/>
        <w:ind w:left="120"/>
        <w:rPr>
          <w:rFonts w:eastAsia="Cambria" w:cs="Cambria"/>
          <w:bCs/>
          <w:szCs w:val="22"/>
        </w:rPr>
      </w:pPr>
      <w:r w:rsidRPr="00C00065">
        <w:rPr>
          <w:rFonts w:eastAsia="Cambria" w:cs="Cambria"/>
          <w:b/>
          <w:szCs w:val="22"/>
        </w:rPr>
        <w:t>Attendance &amp; Makeup Exams</w:t>
      </w:r>
      <w:r w:rsidRPr="00C00065">
        <w:rPr>
          <w:rFonts w:eastAsia="Cambria" w:cs="Cambria"/>
          <w:bCs/>
          <w:szCs w:val="22"/>
        </w:rPr>
        <w:t xml:space="preserve">: Student attendance is encouraged, and active participation is expected. Students will be responsible for all material covered and announcements made in class. If you anticipate not being able to attend any class due to travel restrictions or personal health concerns, contact me at the beginning of the semester or as soon as your situation changes. Requirements for class attendance and make-up exams, assignments, and other work in this course are consistent with university policies. Read the university attendance policies: </w:t>
      </w:r>
      <w:hyperlink r:id="rId16" w:history="1">
        <w:r w:rsidRPr="00C00065">
          <w:rPr>
            <w:rFonts w:eastAsia="Cambria" w:cs="Cambria"/>
            <w:bCs/>
            <w:color w:val="0000FF"/>
            <w:szCs w:val="22"/>
            <w:u w:val="single"/>
          </w:rPr>
          <w:t>https://catalog.ufl.edu/UGRD/academic-regulations/attendance-policies/</w:t>
        </w:r>
      </w:hyperlink>
      <w:r w:rsidRPr="00C00065">
        <w:rPr>
          <w:rFonts w:eastAsia="Cambria" w:cs="Cambria"/>
          <w:bCs/>
          <w:szCs w:val="22"/>
        </w:rPr>
        <w:t>. No makeup exams will be given for this class. If you miss Exam 1 or Exam 2 for a reason approved under UF policy, the grade for your next exam will replace the missed exam.</w:t>
      </w:r>
    </w:p>
    <w:p w14:paraId="5F22D757" w14:textId="77777777" w:rsidR="00C00065" w:rsidRDefault="00C00065" w:rsidP="00386238">
      <w:pPr>
        <w:jc w:val="both"/>
        <w:rPr>
          <w:b/>
          <w:i/>
          <w:color w:val="000000"/>
          <w:szCs w:val="22"/>
        </w:rPr>
      </w:pPr>
    </w:p>
    <w:p w14:paraId="638F6A58" w14:textId="54BC840D" w:rsidR="00386238" w:rsidRPr="00386238" w:rsidRDefault="00386238" w:rsidP="00386238">
      <w:pPr>
        <w:jc w:val="both"/>
        <w:rPr>
          <w:b/>
          <w:i/>
          <w:color w:val="000000"/>
          <w:szCs w:val="22"/>
        </w:rPr>
      </w:pPr>
      <w:r w:rsidRPr="00386238">
        <w:rPr>
          <w:b/>
          <w:i/>
          <w:color w:val="000000"/>
          <w:szCs w:val="22"/>
        </w:rPr>
        <w:t>Exam Make-up Policy</w:t>
      </w:r>
    </w:p>
    <w:p w14:paraId="27EF3AF5" w14:textId="371DC366" w:rsidR="00386238" w:rsidRPr="007B1384" w:rsidRDefault="00386238" w:rsidP="00386238">
      <w:pPr>
        <w:pStyle w:val="ListParagraph"/>
        <w:numPr>
          <w:ilvl w:val="0"/>
          <w:numId w:val="33"/>
        </w:numPr>
        <w:jc w:val="both"/>
        <w:rPr>
          <w:color w:val="000000"/>
          <w:szCs w:val="22"/>
        </w:rPr>
      </w:pPr>
      <w:r w:rsidRPr="007B1384">
        <w:rPr>
          <w:color w:val="000000"/>
          <w:szCs w:val="22"/>
        </w:rPr>
        <w:t>In general, there will be no makeup exams given. However, a student is permitted to make up a missed exam without penalty if they have a conflict between an exam and a scheduled University-approved activity (please do not ask for a make-up exam to attend a job interview). A student needing a make-up exam due to schedule conflicts must notify the instructor as early as possible and at least one week before the day the exam is scheduled for.</w:t>
      </w:r>
    </w:p>
    <w:p w14:paraId="1FB588C5" w14:textId="22DD7C5C" w:rsidR="00386238" w:rsidRPr="007B1384" w:rsidRDefault="00386238" w:rsidP="00386238">
      <w:pPr>
        <w:pStyle w:val="ListParagraph"/>
        <w:numPr>
          <w:ilvl w:val="0"/>
          <w:numId w:val="33"/>
        </w:numPr>
        <w:jc w:val="both"/>
        <w:rPr>
          <w:color w:val="000000"/>
          <w:szCs w:val="22"/>
        </w:rPr>
      </w:pPr>
      <w:r w:rsidRPr="007B1384">
        <w:rPr>
          <w:color w:val="000000"/>
          <w:szCs w:val="22"/>
        </w:rPr>
        <w:t xml:space="preserve">A student is permitted to make up a missed exams only if they have a conflict between an exam and a </w:t>
      </w:r>
      <w:r w:rsidRPr="007B1384">
        <w:rPr>
          <w:color w:val="000000"/>
          <w:szCs w:val="22"/>
          <w:u w:val="single"/>
        </w:rPr>
        <w:t>scheduled university-approved activity</w:t>
      </w:r>
      <w:r w:rsidRPr="007B1384">
        <w:rPr>
          <w:color w:val="000000"/>
          <w:szCs w:val="22"/>
        </w:rPr>
        <w:t xml:space="preserve"> with appropriate documentation. Employment interviews, employer events, weddings, vacations, etc. are </w:t>
      </w:r>
      <w:r w:rsidR="00A1564E">
        <w:rPr>
          <w:color w:val="000000"/>
          <w:szCs w:val="22"/>
        </w:rPr>
        <w:t xml:space="preserve">generally </w:t>
      </w:r>
      <w:r w:rsidRPr="007B1384">
        <w:rPr>
          <w:color w:val="000000"/>
          <w:szCs w:val="22"/>
        </w:rPr>
        <w:t xml:space="preserve">not excused absences. Requirements for class attendance and make-up exams, assignments, and other work in this course are consistent with university policies. Click here to read the university attendance policies: </w:t>
      </w:r>
      <w:hyperlink r:id="rId17" w:history="1">
        <w:r w:rsidRPr="007B1384">
          <w:rPr>
            <w:rStyle w:val="Hyperlink"/>
            <w:szCs w:val="22"/>
          </w:rPr>
          <w:t>https://catalog.ufl.edu/UGRD/academic-regulations/attendance-policies/</w:t>
        </w:r>
      </w:hyperlink>
    </w:p>
    <w:p w14:paraId="124CB726" w14:textId="77777777" w:rsidR="00386238" w:rsidRPr="007B1384" w:rsidRDefault="00386238" w:rsidP="00386238">
      <w:pPr>
        <w:pStyle w:val="ListParagraph"/>
        <w:numPr>
          <w:ilvl w:val="0"/>
          <w:numId w:val="33"/>
        </w:numPr>
        <w:jc w:val="both"/>
        <w:rPr>
          <w:color w:val="000000"/>
          <w:szCs w:val="22"/>
        </w:rPr>
      </w:pPr>
      <w:r w:rsidRPr="007B1384">
        <w:rPr>
          <w:color w:val="000000"/>
          <w:szCs w:val="22"/>
        </w:rPr>
        <w:t xml:space="preserve">Medical emergencies are of course excluded if accompanied by a doctor's note. A note indicating that you were seen at the health center the day of the exam is not sufficient documentation of a medically excused absence from an exam. The </w:t>
      </w:r>
      <w:r w:rsidRPr="00386238">
        <w:rPr>
          <w:color w:val="000000"/>
          <w:szCs w:val="22"/>
          <w:u w:val="single"/>
        </w:rPr>
        <w:t>note must say that you were medically unable to take the exam</w:t>
      </w:r>
      <w:r w:rsidRPr="007B1384">
        <w:rPr>
          <w:color w:val="000000"/>
          <w:szCs w:val="22"/>
        </w:rPr>
        <w:t>. If you fail to take the exam on the assigned day and do not have a valid excuse, there will be no make-up exam and you will be given a zero (0) on the exam.</w:t>
      </w:r>
    </w:p>
    <w:p w14:paraId="241AEE85" w14:textId="77777777" w:rsidR="00386238" w:rsidRPr="007B1384" w:rsidRDefault="00386238" w:rsidP="00386238">
      <w:pPr>
        <w:pStyle w:val="ListParagraph"/>
        <w:numPr>
          <w:ilvl w:val="0"/>
          <w:numId w:val="33"/>
        </w:numPr>
        <w:jc w:val="both"/>
        <w:rPr>
          <w:color w:val="000000"/>
          <w:szCs w:val="22"/>
        </w:rPr>
      </w:pPr>
      <w:r w:rsidRPr="007B1384">
        <w:rPr>
          <w:color w:val="000000"/>
          <w:szCs w:val="22"/>
        </w:rPr>
        <w:t>It is the student’s responsibility to make sure a make-up exam date is scheduled within a week of the original date or as soon as possible in the case of medical circumstances.</w:t>
      </w:r>
    </w:p>
    <w:p w14:paraId="55219A5E" w14:textId="77777777" w:rsidR="00386238" w:rsidRDefault="00386238" w:rsidP="00386238">
      <w:pPr>
        <w:rPr>
          <w:rFonts w:cs="Calibri"/>
          <w:b/>
          <w:i/>
          <w:szCs w:val="22"/>
        </w:rPr>
      </w:pPr>
    </w:p>
    <w:p w14:paraId="7FA407D1" w14:textId="1A7D127A" w:rsidR="00D2576F" w:rsidRDefault="007F600F" w:rsidP="00386238">
      <w:pPr>
        <w:rPr>
          <w:color w:val="000000"/>
          <w:szCs w:val="22"/>
        </w:rPr>
      </w:pPr>
      <w:r w:rsidRPr="007F600F">
        <w:rPr>
          <w:rFonts w:cs="Calibri"/>
          <w:b/>
          <w:i/>
          <w:szCs w:val="22"/>
        </w:rPr>
        <w:t>Grade</w:t>
      </w:r>
      <w:r w:rsidR="00386238">
        <w:rPr>
          <w:rFonts w:cs="Calibri"/>
          <w:b/>
          <w:i/>
          <w:szCs w:val="22"/>
        </w:rPr>
        <w:t xml:space="preserve"> </w:t>
      </w:r>
      <w:r w:rsidRPr="007F600F">
        <w:rPr>
          <w:rFonts w:cs="Calibri"/>
          <w:b/>
          <w:i/>
          <w:szCs w:val="22"/>
        </w:rPr>
        <w:t>Disputes</w:t>
      </w:r>
      <w:r w:rsidRPr="007F600F">
        <w:rPr>
          <w:rFonts w:cs="Calibri"/>
          <w:b/>
          <w:i/>
          <w:szCs w:val="22"/>
        </w:rPr>
        <w:cr/>
      </w:r>
      <w:r w:rsidR="00D2576F" w:rsidRPr="00D2576F">
        <w:rPr>
          <w:color w:val="000000"/>
          <w:szCs w:val="22"/>
        </w:rPr>
        <w:t xml:space="preserve">Grade disputes must be made to the </w:t>
      </w:r>
      <w:r w:rsidR="00D2576F" w:rsidRPr="00D2576F">
        <w:rPr>
          <w:color w:val="000000"/>
          <w:szCs w:val="22"/>
          <w:u w:val="single"/>
        </w:rPr>
        <w:t>instructor</w:t>
      </w:r>
      <w:r w:rsidR="00D2576F" w:rsidRPr="00D2576F">
        <w:rPr>
          <w:color w:val="000000"/>
          <w:szCs w:val="22"/>
        </w:rPr>
        <w:t xml:space="preserve"> within one week after grades are posted</w:t>
      </w:r>
      <w:r w:rsidR="00D2576F">
        <w:rPr>
          <w:color w:val="000000"/>
          <w:szCs w:val="22"/>
        </w:rPr>
        <w:t xml:space="preserve"> / graded work is </w:t>
      </w:r>
      <w:r w:rsidR="00D2576F" w:rsidRPr="00D2576F">
        <w:rPr>
          <w:color w:val="000000"/>
          <w:szCs w:val="22"/>
        </w:rPr>
        <w:t>returned to the class, even if you were not present that day. Any grade dispute after the specified period will not be considered. Before you contact the instructor, compare your solution to the solution posted on Canvas. If you</w:t>
      </w:r>
      <w:r w:rsidR="00D2576F">
        <w:rPr>
          <w:color w:val="000000"/>
          <w:szCs w:val="22"/>
        </w:rPr>
        <w:t xml:space="preserve"> still </w:t>
      </w:r>
      <w:r w:rsidR="00D2576F">
        <w:rPr>
          <w:color w:val="000000"/>
          <w:szCs w:val="22"/>
        </w:rPr>
        <w:lastRenderedPageBreak/>
        <w:t>believe there is an issue with your grade, t</w:t>
      </w:r>
      <w:r w:rsidR="00D2576F" w:rsidRPr="00D2576F">
        <w:rPr>
          <w:color w:val="000000"/>
          <w:szCs w:val="22"/>
        </w:rPr>
        <w:t>he request for regrading must be done in writing together with a detailed description of the reasons why you believe there was a mistake in your grade.</w:t>
      </w:r>
      <w:r w:rsidR="00D2576F">
        <w:rPr>
          <w:color w:val="000000"/>
          <w:szCs w:val="22"/>
        </w:rPr>
        <w:t xml:space="preserve"> Do not contact the </w:t>
      </w:r>
      <w:r w:rsidR="00D758AC">
        <w:rPr>
          <w:color w:val="000000"/>
          <w:szCs w:val="22"/>
        </w:rPr>
        <w:t>graders</w:t>
      </w:r>
      <w:r w:rsidR="00D2576F">
        <w:rPr>
          <w:color w:val="000000"/>
          <w:szCs w:val="22"/>
        </w:rPr>
        <w:t xml:space="preserve"> for regrade requests.</w:t>
      </w:r>
      <w:r w:rsidR="00D2576F" w:rsidRPr="00D2576F">
        <w:rPr>
          <w:color w:val="000000"/>
          <w:szCs w:val="22"/>
        </w:rPr>
        <w:t xml:space="preserve"> Throughout the semester, you have to ensure that your grades are entered correctly.</w:t>
      </w:r>
    </w:p>
    <w:p w14:paraId="3BEDB534" w14:textId="77777777" w:rsidR="007F600F" w:rsidRDefault="007F600F" w:rsidP="00DD0E35">
      <w:pPr>
        <w:autoSpaceDE w:val="0"/>
        <w:autoSpaceDN w:val="0"/>
        <w:adjustRightInd w:val="0"/>
        <w:rPr>
          <w:rFonts w:cs="Calibri"/>
          <w:b/>
          <w:i/>
          <w:szCs w:val="22"/>
        </w:rPr>
      </w:pPr>
    </w:p>
    <w:p w14:paraId="458AC590" w14:textId="29BBED0D" w:rsidR="008D44BA" w:rsidRPr="008D44BA" w:rsidRDefault="008D44BA" w:rsidP="008D44BA">
      <w:pPr>
        <w:rPr>
          <w:rFonts w:cs="Calibri"/>
          <w:b/>
          <w:i/>
          <w:szCs w:val="22"/>
        </w:rPr>
      </w:pPr>
      <w:r w:rsidRPr="008D44BA">
        <w:rPr>
          <w:rFonts w:cs="Calibri"/>
          <w:b/>
          <w:i/>
          <w:szCs w:val="22"/>
        </w:rPr>
        <w:t>Class Expectation</w:t>
      </w:r>
    </w:p>
    <w:p w14:paraId="5AC29004" w14:textId="6F770F17" w:rsidR="008D44BA" w:rsidRPr="008D44BA" w:rsidRDefault="008D44BA" w:rsidP="008D44BA">
      <w:pPr>
        <w:rPr>
          <w:rFonts w:eastAsia="Cambria" w:cs="Cambria"/>
          <w:szCs w:val="22"/>
        </w:rPr>
      </w:pPr>
      <w:r w:rsidRPr="008D44BA">
        <w:rPr>
          <w:rFonts w:eastAsia="Cambria" w:cs="Cambria"/>
          <w:szCs w:val="22"/>
        </w:rPr>
        <w:t xml:space="preserve">To </w:t>
      </w:r>
      <w:r w:rsidRPr="008D44BA">
        <w:rPr>
          <w:rFonts w:eastAsia="Cambria" w:cs="Cambria"/>
          <w:bCs/>
          <w:szCs w:val="22"/>
        </w:rPr>
        <w:t>ensure</w:t>
      </w:r>
      <w:r w:rsidRPr="008D44BA">
        <w:rPr>
          <w:rFonts w:eastAsia="Cambria" w:cs="Cambria"/>
          <w:szCs w:val="22"/>
        </w:rPr>
        <w:t xml:space="preserve"> a classroom environment conducive to success for everyone, please consider the following expectations</w:t>
      </w:r>
    </w:p>
    <w:p w14:paraId="751BC4CA" w14:textId="77777777" w:rsidR="008D44BA" w:rsidRPr="008D44BA" w:rsidRDefault="008D44BA" w:rsidP="008D44BA">
      <w:pPr>
        <w:pStyle w:val="ListParagraph"/>
        <w:numPr>
          <w:ilvl w:val="0"/>
          <w:numId w:val="33"/>
        </w:numPr>
        <w:jc w:val="both"/>
      </w:pPr>
      <w:r w:rsidRPr="008D44BA">
        <w:t>Turn your cell phones off (or on mute) before class starts and put it in your bag/pocket.</w:t>
      </w:r>
    </w:p>
    <w:p w14:paraId="45596355" w14:textId="77777777" w:rsidR="008D44BA" w:rsidRPr="008D44BA" w:rsidRDefault="008D44BA" w:rsidP="008D44BA">
      <w:pPr>
        <w:pStyle w:val="ListParagraph"/>
        <w:numPr>
          <w:ilvl w:val="0"/>
          <w:numId w:val="33"/>
        </w:numPr>
        <w:jc w:val="both"/>
      </w:pPr>
      <w:r w:rsidRPr="008D44BA">
        <w:t xml:space="preserve">Avoid using your computer during the lecture for matters that are unrelated to the class content to prevent distracting yourself and others. </w:t>
      </w:r>
    </w:p>
    <w:p w14:paraId="114487BA" w14:textId="77777777" w:rsidR="008D44BA" w:rsidRPr="008D44BA" w:rsidRDefault="008D44BA" w:rsidP="008D44BA">
      <w:pPr>
        <w:pStyle w:val="ListParagraph"/>
        <w:numPr>
          <w:ilvl w:val="0"/>
          <w:numId w:val="33"/>
        </w:numPr>
        <w:jc w:val="both"/>
      </w:pPr>
      <w:r w:rsidRPr="008D44BA">
        <w:t>Please arrive at class on time. If you must enter the classroom late or leave early, be considerate and be as quiet as possible.</w:t>
      </w:r>
    </w:p>
    <w:p w14:paraId="0D17A7DD" w14:textId="77777777" w:rsidR="008D44BA" w:rsidRPr="008D44BA" w:rsidRDefault="008D44BA" w:rsidP="008D44BA">
      <w:pPr>
        <w:pStyle w:val="ListParagraph"/>
        <w:numPr>
          <w:ilvl w:val="0"/>
          <w:numId w:val="33"/>
        </w:numPr>
        <w:jc w:val="both"/>
      </w:pPr>
      <w:r w:rsidRPr="008D44BA">
        <w:t xml:space="preserve">Behave in a manner that is respectful to the instructor and to fellow students. Opinions held by other students should be respected in discussion, and conversations that do not contribute to the discussion should be held at a minimum, if at all. </w:t>
      </w:r>
    </w:p>
    <w:p w14:paraId="5F8F9317" w14:textId="77777777" w:rsidR="008D44BA" w:rsidRPr="008D44BA" w:rsidRDefault="008D44BA" w:rsidP="008D44BA">
      <w:pPr>
        <w:pStyle w:val="ListParagraph"/>
        <w:numPr>
          <w:ilvl w:val="0"/>
          <w:numId w:val="33"/>
        </w:numPr>
        <w:jc w:val="both"/>
      </w:pPr>
      <w:r w:rsidRPr="008D44BA">
        <w:t>Restrict eating to outside of the classroom.</w:t>
      </w:r>
    </w:p>
    <w:p w14:paraId="220AAFFA" w14:textId="77777777" w:rsidR="008D44BA" w:rsidRPr="008D44BA" w:rsidRDefault="008D44BA" w:rsidP="008D44BA">
      <w:pPr>
        <w:pStyle w:val="ListParagraph"/>
        <w:numPr>
          <w:ilvl w:val="0"/>
          <w:numId w:val="33"/>
        </w:numPr>
        <w:jc w:val="both"/>
      </w:pPr>
      <w:r w:rsidRPr="008D44BA">
        <w:t>Students who are being disruptive (e.g., using electronic devices when not appropriate for class activities, talking over the instructor/other students, or otherwise disrupting the learning environment for other students) will be asked to leave class. Persistent disruptive behavior will not be tolerated and might result in grade deductions (half a letter grade).</w:t>
      </w:r>
    </w:p>
    <w:p w14:paraId="5CBE3710" w14:textId="77777777" w:rsidR="008D44BA" w:rsidRDefault="008D44BA" w:rsidP="00E07711">
      <w:pPr>
        <w:rPr>
          <w:color w:val="0070C0"/>
        </w:rPr>
      </w:pPr>
    </w:p>
    <w:p w14:paraId="78AB91B0" w14:textId="77777777" w:rsidR="00E07711" w:rsidRDefault="00E07711" w:rsidP="00E07711">
      <w:pPr>
        <w:autoSpaceDE w:val="0"/>
        <w:autoSpaceDN w:val="0"/>
        <w:adjustRightInd w:val="0"/>
        <w:rPr>
          <w:rFonts w:cs="Calibri"/>
          <w:b/>
          <w:i/>
          <w:szCs w:val="22"/>
        </w:rPr>
      </w:pPr>
      <w:r>
        <w:rPr>
          <w:rFonts w:cs="Calibri"/>
          <w:b/>
          <w:i/>
          <w:szCs w:val="22"/>
        </w:rPr>
        <w:t>Course Communication</w:t>
      </w:r>
    </w:p>
    <w:p w14:paraId="6900F310" w14:textId="7489E306" w:rsidR="00E07711" w:rsidRPr="0055519E" w:rsidRDefault="00E07711" w:rsidP="00E07711">
      <w:pPr>
        <w:pStyle w:val="ListParagraph"/>
        <w:numPr>
          <w:ilvl w:val="0"/>
          <w:numId w:val="33"/>
        </w:numPr>
        <w:jc w:val="both"/>
        <w:rPr>
          <w:rFonts w:cs="Calibri"/>
          <w:b/>
          <w:i/>
          <w:szCs w:val="22"/>
        </w:rPr>
      </w:pPr>
      <w:r>
        <w:t>Important communication from the course instructor will be posted on the CANVAS “Announcements” page.</w:t>
      </w:r>
      <w:r w:rsidR="0009792C">
        <w:t xml:space="preserve"> You are expected to check for Canvas announcements at least once a day.</w:t>
      </w:r>
    </w:p>
    <w:p w14:paraId="57F02D8F" w14:textId="77777777" w:rsidR="005A0623" w:rsidRPr="005A0623" w:rsidRDefault="005A0623" w:rsidP="005A0623">
      <w:pPr>
        <w:pStyle w:val="ListParagraph"/>
        <w:numPr>
          <w:ilvl w:val="0"/>
          <w:numId w:val="33"/>
        </w:numPr>
      </w:pPr>
      <w:r w:rsidRPr="005A0623">
        <w:t>In emails, provide the course code in the email subject. Please give the instructor 48 hours to respond to questions. You are highly encouraged to “bump” the messages to the instructor’s attention if you have not received a response within 48 hours.</w:t>
      </w:r>
    </w:p>
    <w:p w14:paraId="4949DEB6" w14:textId="77777777" w:rsidR="00B94AE8" w:rsidRPr="00B94AE8" w:rsidRDefault="00B94AE8" w:rsidP="00B94AE8">
      <w:pPr>
        <w:pStyle w:val="ListParagraph"/>
        <w:numPr>
          <w:ilvl w:val="0"/>
          <w:numId w:val="33"/>
        </w:numPr>
        <w:jc w:val="both"/>
      </w:pPr>
      <w:r w:rsidRPr="00B94AE8">
        <w:t>If you have any suggestions to improve the course and/or if there is anything that can help you on your learning journey, please feel free to communicate with me early and often.</w:t>
      </w:r>
    </w:p>
    <w:p w14:paraId="3ACFD31E" w14:textId="77777777" w:rsidR="00AF2B66" w:rsidRDefault="00AF2B66" w:rsidP="00DD0E35">
      <w:pPr>
        <w:autoSpaceDE w:val="0"/>
        <w:autoSpaceDN w:val="0"/>
        <w:adjustRightInd w:val="0"/>
        <w:rPr>
          <w:rFonts w:cs="Calibri"/>
          <w:b/>
          <w:i/>
          <w:szCs w:val="22"/>
        </w:rPr>
      </w:pPr>
    </w:p>
    <w:p w14:paraId="59A8461D" w14:textId="372C5544" w:rsidR="00DD0E35" w:rsidRPr="000059DB" w:rsidRDefault="00DD0E35" w:rsidP="00DD0E35">
      <w:pPr>
        <w:autoSpaceDE w:val="0"/>
        <w:autoSpaceDN w:val="0"/>
        <w:adjustRightInd w:val="0"/>
        <w:rPr>
          <w:rFonts w:cs="Calibri"/>
          <w:b/>
          <w:i/>
          <w:szCs w:val="22"/>
        </w:rPr>
      </w:pPr>
      <w:r w:rsidRPr="000059DB">
        <w:rPr>
          <w:rFonts w:cs="Calibri"/>
          <w:b/>
          <w:i/>
          <w:szCs w:val="22"/>
        </w:rPr>
        <w:t xml:space="preserve">Students Requiring Accommodations </w:t>
      </w:r>
    </w:p>
    <w:p w14:paraId="5884F531" w14:textId="1E391340" w:rsidR="00BA6E7F" w:rsidRDefault="00E57CFF" w:rsidP="00DD0E35">
      <w:pPr>
        <w:jc w:val="both"/>
        <w:rPr>
          <w:color w:val="000000"/>
          <w:szCs w:val="22"/>
        </w:rPr>
      </w:pPr>
      <w:r w:rsidRPr="00E57CFF">
        <w:rPr>
          <w:color w:val="000000"/>
          <w:szCs w:val="22"/>
        </w:rPr>
        <w:t>Students with disabilities who experience learning barriers and would like to request academic accommodations should connect with the disability Resource Center by visiting</w:t>
      </w:r>
      <w:r w:rsidRPr="00E57CFF">
        <w:t xml:space="preserve"> </w:t>
      </w:r>
      <w:hyperlink r:id="rId18" w:history="1">
        <w:r w:rsidRPr="00E57CFF">
          <w:rPr>
            <w:rStyle w:val="Hyperlink"/>
            <w:szCs w:val="22"/>
          </w:rPr>
          <w:t>https://disability.ufl.edu/students/get-started/</w:t>
        </w:r>
      </w:hyperlink>
      <w:r w:rsidRPr="00E57CFF">
        <w:rPr>
          <w:color w:val="000000"/>
          <w:szCs w:val="22"/>
        </w:rPr>
        <w:t>. It is important for students to share their accommodation letter with their instructor and discuss their access needs, as early as possible in the semester</w:t>
      </w:r>
      <w:r>
        <w:rPr>
          <w:color w:val="000000"/>
          <w:szCs w:val="22"/>
        </w:rPr>
        <w:t>.</w:t>
      </w:r>
    </w:p>
    <w:p w14:paraId="63551869" w14:textId="77777777" w:rsidR="00E57CFF" w:rsidRPr="000059DB" w:rsidRDefault="00E57CFF" w:rsidP="00DD0E35">
      <w:pPr>
        <w:jc w:val="both"/>
        <w:rPr>
          <w:color w:val="000000"/>
          <w:szCs w:val="22"/>
        </w:rPr>
      </w:pPr>
    </w:p>
    <w:p w14:paraId="7FBF46CB" w14:textId="77777777" w:rsidR="00BA6E7F" w:rsidRPr="000059DB" w:rsidRDefault="00BA6E7F" w:rsidP="00BA6E7F">
      <w:pPr>
        <w:autoSpaceDE w:val="0"/>
        <w:autoSpaceDN w:val="0"/>
        <w:adjustRightInd w:val="0"/>
        <w:rPr>
          <w:rFonts w:cs="Calibri"/>
          <w:b/>
          <w:i/>
          <w:szCs w:val="22"/>
        </w:rPr>
      </w:pPr>
      <w:r w:rsidRPr="000059DB">
        <w:rPr>
          <w:rFonts w:cs="Calibri"/>
          <w:b/>
          <w:i/>
          <w:szCs w:val="22"/>
        </w:rPr>
        <w:t xml:space="preserve">Course Evaluation </w:t>
      </w:r>
    </w:p>
    <w:p w14:paraId="7AD654BA" w14:textId="77777777" w:rsidR="00EE38EF" w:rsidRDefault="00EE38EF" w:rsidP="00EE38EF">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19" w:history="1">
        <w:r w:rsidRPr="000B2B99">
          <w:rPr>
            <w:rStyle w:val="Hyperlink"/>
            <w:szCs w:val="22"/>
          </w:rPr>
          <w:t>https://gatorevals.aa.ufl.edu/students/</w:t>
        </w:r>
      </w:hyperlink>
      <w:r w:rsidRPr="00BA23C1">
        <w:rPr>
          <w:color w:val="000000"/>
          <w:szCs w:val="22"/>
        </w:rPr>
        <w:t xml:space="preserve">. Students will be notified when the evaluation period opens, and can complete evaluations through the email they receive from GatorEvals, in their Canvas course menu under GatorEvals, or via </w:t>
      </w:r>
      <w:hyperlink r:id="rId20"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21" w:history="1">
        <w:r w:rsidRPr="000B2B99">
          <w:rPr>
            <w:rStyle w:val="Hyperlink"/>
            <w:szCs w:val="22"/>
          </w:rPr>
          <w:t>https://gatorevals.aa.ufl.edu/public-results/</w:t>
        </w:r>
      </w:hyperlink>
      <w:r w:rsidRPr="00BA23C1">
        <w:rPr>
          <w:color w:val="000000"/>
          <w:szCs w:val="22"/>
        </w:rPr>
        <w:t>.</w:t>
      </w:r>
    </w:p>
    <w:p w14:paraId="27AFA84E" w14:textId="5380D7F4" w:rsidR="00BA6E7F" w:rsidRDefault="00BA6E7F" w:rsidP="00BA6E7F">
      <w:pPr>
        <w:jc w:val="both"/>
        <w:rPr>
          <w:color w:val="000000"/>
          <w:szCs w:val="22"/>
        </w:rPr>
      </w:pPr>
    </w:p>
    <w:p w14:paraId="691D1814" w14:textId="77777777" w:rsidR="005240FA" w:rsidRPr="003742B8" w:rsidRDefault="005240FA" w:rsidP="005240FA">
      <w:pPr>
        <w:autoSpaceDE w:val="0"/>
        <w:autoSpaceDN w:val="0"/>
        <w:adjustRightInd w:val="0"/>
        <w:rPr>
          <w:rFonts w:cs="Calibri"/>
          <w:b/>
          <w:i/>
          <w:szCs w:val="22"/>
        </w:rPr>
      </w:pPr>
      <w:r w:rsidRPr="003742B8">
        <w:rPr>
          <w:rFonts w:cs="Calibri"/>
          <w:b/>
          <w:i/>
          <w:szCs w:val="22"/>
        </w:rPr>
        <w:t>In-Class Recording</w:t>
      </w:r>
    </w:p>
    <w:p w14:paraId="1C31A723" w14:textId="77777777" w:rsidR="005240FA" w:rsidRPr="00E605B0" w:rsidRDefault="005240FA" w:rsidP="005240FA">
      <w:pPr>
        <w:autoSpaceDE w:val="0"/>
        <w:autoSpaceDN w:val="0"/>
        <w:adjustRightInd w:val="0"/>
        <w:rPr>
          <w:rFonts w:cs="Calibri"/>
          <w:b/>
          <w:iCs/>
          <w:szCs w:val="22"/>
        </w:rPr>
      </w:pPr>
      <w:r w:rsidRPr="00E605B0">
        <w:rPr>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37E5A476" w14:textId="77777777" w:rsidR="005240FA" w:rsidRPr="00E605B0"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w:t>
      </w:r>
      <w:r w:rsidRPr="00E605B0">
        <w:rPr>
          <w:rFonts w:ascii="Cambria" w:hAnsi="Cambria"/>
          <w:color w:val="000000"/>
          <w:sz w:val="22"/>
          <w:szCs w:val="22"/>
        </w:rPr>
        <w:lastRenderedPageBreak/>
        <w:t xml:space="preserve">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10E98196" w14:textId="4FF8A539" w:rsidR="005240FA"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6FACEF14" w14:textId="4B3DEA94" w:rsidR="0039295A" w:rsidRPr="000059DB" w:rsidRDefault="0039295A" w:rsidP="0039295A">
      <w:pPr>
        <w:jc w:val="both"/>
        <w:rPr>
          <w:b/>
          <w:i/>
          <w:color w:val="000000"/>
          <w:szCs w:val="22"/>
        </w:rPr>
      </w:pPr>
      <w:r w:rsidRPr="000059DB">
        <w:rPr>
          <w:b/>
          <w:i/>
          <w:color w:val="000000"/>
          <w:szCs w:val="22"/>
        </w:rPr>
        <w:t xml:space="preserve">Commitment to a </w:t>
      </w:r>
      <w:r w:rsidR="00987CF7" w:rsidRPr="000059DB">
        <w:rPr>
          <w:b/>
          <w:i/>
          <w:color w:val="000000"/>
          <w:szCs w:val="22"/>
        </w:rPr>
        <w:t>S</w:t>
      </w:r>
      <w:r w:rsidRPr="000059DB">
        <w:rPr>
          <w:b/>
          <w:i/>
          <w:color w:val="000000"/>
          <w:szCs w:val="22"/>
        </w:rPr>
        <w:t xml:space="preserve">afe and </w:t>
      </w:r>
      <w:r w:rsidR="00987CF7" w:rsidRPr="000059DB">
        <w:rPr>
          <w:b/>
          <w:i/>
          <w:color w:val="000000"/>
          <w:szCs w:val="22"/>
        </w:rPr>
        <w:t>I</w:t>
      </w:r>
      <w:r w:rsidRPr="000059DB">
        <w:rPr>
          <w:b/>
          <w:i/>
          <w:color w:val="000000"/>
          <w:szCs w:val="22"/>
        </w:rPr>
        <w:t xml:space="preserve">nclusive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468F41BF" w:rsidR="008B3F3A" w:rsidRPr="000059DB" w:rsidRDefault="008B3F3A" w:rsidP="0039295A">
      <w:pPr>
        <w:jc w:val="both"/>
        <w:rPr>
          <w:color w:val="000000"/>
          <w:szCs w:val="22"/>
        </w:rPr>
      </w:pPr>
      <w:r w:rsidRPr="008B3F3A">
        <w:rPr>
          <w:color w:val="000000"/>
          <w:szCs w:val="22"/>
        </w:rPr>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548F6CE1" w14:textId="77777777" w:rsidR="0039295A" w:rsidRPr="000059DB" w:rsidRDefault="0039295A" w:rsidP="0039295A">
      <w:pPr>
        <w:jc w:val="both"/>
        <w:rPr>
          <w:color w:val="000000"/>
          <w:szCs w:val="22"/>
        </w:rPr>
      </w:pPr>
    </w:p>
    <w:p w14:paraId="248AEE4B" w14:textId="6DE47EB6" w:rsidR="0039295A" w:rsidRPr="000059DB" w:rsidRDefault="0039295A" w:rsidP="0039295A">
      <w:pPr>
        <w:jc w:val="both"/>
        <w:rPr>
          <w:color w:val="000000"/>
          <w:szCs w:val="22"/>
        </w:rPr>
      </w:pPr>
      <w:r w:rsidRPr="000059DB">
        <w:rPr>
          <w:color w:val="000000"/>
          <w:szCs w:val="22"/>
        </w:rPr>
        <w:t>If you feel like your performance in class is being impacted by discrimination or harassment of any kind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22"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23" w:history="1">
        <w:r w:rsidR="00A938A9" w:rsidRPr="00A938A9">
          <w:rPr>
            <w:rStyle w:val="Hyperlink"/>
            <w:szCs w:val="22"/>
          </w:rPr>
          <w:t>pld@ufl.edu</w:t>
        </w:r>
      </w:hyperlink>
    </w:p>
    <w:p w14:paraId="2D62E602" w14:textId="222E8657" w:rsidR="00C708AC" w:rsidRPr="000059DB" w:rsidRDefault="0039295A" w:rsidP="0039295A">
      <w:pPr>
        <w:jc w:val="both"/>
        <w:rPr>
          <w:color w:val="000000"/>
          <w:szCs w:val="22"/>
        </w:rPr>
      </w:pPr>
      <w:r w:rsidRPr="000059DB">
        <w:rPr>
          <w:color w:val="000000"/>
          <w:szCs w:val="22"/>
        </w:rPr>
        <w:t xml:space="preserve">• Toshikazu Nishida, Associate Dean of Academic Affairs, 352-392-0943, </w:t>
      </w:r>
      <w:hyperlink r:id="rId24" w:history="1">
        <w:r w:rsidR="00C708AC" w:rsidRPr="000059DB">
          <w:rPr>
            <w:rStyle w:val="Hyperlink"/>
            <w:szCs w:val="22"/>
          </w:rPr>
          <w:t>nishida@eng.ufl.edu</w:t>
        </w:r>
      </w:hyperlink>
    </w:p>
    <w:p w14:paraId="30C6E4DF" w14:textId="77777777" w:rsidR="00BA6E7F" w:rsidRPr="000059DB" w:rsidRDefault="00BA6E7F" w:rsidP="00DD0E35">
      <w:pPr>
        <w:jc w:val="both"/>
        <w:rPr>
          <w:color w:val="000000"/>
          <w:szCs w:val="22"/>
        </w:rPr>
      </w:pPr>
    </w:p>
    <w:p w14:paraId="0FECC1D7" w14:textId="5FF74B6D" w:rsidR="00471291" w:rsidRPr="000059DB" w:rsidRDefault="00471291" w:rsidP="00471291">
      <w:pPr>
        <w:pStyle w:val="PlainText"/>
        <w:jc w:val="both"/>
        <w:rPr>
          <w:rFonts w:ascii="Cambria" w:hAnsi="Cambria"/>
          <w:b/>
          <w:i/>
        </w:rPr>
      </w:pPr>
      <w:r w:rsidRPr="000059DB">
        <w:rPr>
          <w:rFonts w:ascii="Cambria" w:hAnsi="Cambria"/>
          <w:b/>
          <w:i/>
        </w:rPr>
        <w:t>Software Use</w:t>
      </w:r>
    </w:p>
    <w:p w14:paraId="6F862FFF" w14:textId="2EBB3C80" w:rsidR="00471291" w:rsidRPr="000059DB" w:rsidRDefault="00471291" w:rsidP="00471291">
      <w:pPr>
        <w:pStyle w:val="PlainText"/>
        <w:jc w:val="both"/>
        <w:rPr>
          <w:rFonts w:ascii="Cambria" w:hAnsi="Cambria"/>
        </w:rPr>
      </w:pPr>
      <w:r w:rsidRPr="000059DB">
        <w:rPr>
          <w:rFonts w:ascii="Cambria" w:hAnsi="Cambria"/>
        </w:rPr>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09EC42B9" w14:textId="77777777" w:rsidR="00471291" w:rsidRPr="000059DB" w:rsidRDefault="00471291" w:rsidP="00471291">
      <w:pPr>
        <w:pStyle w:val="PlainText"/>
        <w:jc w:val="both"/>
        <w:rPr>
          <w:rFonts w:ascii="Cambria" w:hAnsi="Cambria"/>
        </w:rPr>
      </w:pPr>
    </w:p>
    <w:p w14:paraId="47C87B10" w14:textId="7633E319" w:rsidR="00471291" w:rsidRPr="000059DB" w:rsidRDefault="00471291" w:rsidP="00471291">
      <w:pPr>
        <w:pStyle w:val="PlainText"/>
        <w:jc w:val="both"/>
        <w:rPr>
          <w:rFonts w:ascii="Cambria" w:hAnsi="Cambria"/>
          <w:b/>
          <w:i/>
        </w:rPr>
      </w:pPr>
      <w:r w:rsidRPr="000059DB">
        <w:rPr>
          <w:rFonts w:ascii="Cambria" w:hAnsi="Cambria"/>
          <w:b/>
          <w:i/>
        </w:rPr>
        <w:t>Student Privacy</w:t>
      </w:r>
    </w:p>
    <w:p w14:paraId="7125F611" w14:textId="0265C053" w:rsidR="00471291" w:rsidRPr="000059DB" w:rsidRDefault="00471291" w:rsidP="00471291">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r:id="rId25" w:history="1">
        <w:r w:rsidR="009576C2" w:rsidRPr="000059DB">
          <w:rPr>
            <w:rStyle w:val="Hyperlink"/>
            <w:rFonts w:ascii="Cambria" w:hAnsi="Cambria"/>
          </w:rPr>
          <w:t>https://registrar.ufl.edu/ferpa.html</w:t>
        </w:r>
      </w:hyperlink>
    </w:p>
    <w:p w14:paraId="592504F6" w14:textId="7C3C3FF5" w:rsidR="009F525D" w:rsidRPr="000059DB" w:rsidRDefault="009F525D" w:rsidP="00471291">
      <w:pPr>
        <w:pStyle w:val="PlainText"/>
        <w:jc w:val="both"/>
        <w:rPr>
          <w:rStyle w:val="Hyperlink"/>
          <w:rFonts w:ascii="Cambria" w:hAnsi="Cambria"/>
          <w:color w:val="FF0000"/>
        </w:rPr>
      </w:pPr>
    </w:p>
    <w:p w14:paraId="64B42E46" w14:textId="77777777" w:rsidR="009F525D" w:rsidRPr="000059DB" w:rsidRDefault="009F525D" w:rsidP="009F525D">
      <w:pPr>
        <w:rPr>
          <w:b/>
          <w:i/>
          <w:szCs w:val="22"/>
        </w:rPr>
      </w:pPr>
      <w:r w:rsidRPr="000059DB">
        <w:rPr>
          <w:b/>
          <w:i/>
          <w:szCs w:val="22"/>
        </w:rPr>
        <w:t xml:space="preserve">Campus Resources: </w:t>
      </w:r>
    </w:p>
    <w:p w14:paraId="6F6023AB" w14:textId="77777777" w:rsidR="009F525D" w:rsidRPr="000059DB" w:rsidRDefault="009F525D" w:rsidP="009F525D">
      <w:pPr>
        <w:pStyle w:val="Default"/>
        <w:rPr>
          <w:rFonts w:ascii="Cambria" w:hAnsi="Cambria"/>
          <w:i/>
          <w:sz w:val="22"/>
          <w:szCs w:val="22"/>
          <w:u w:val="single"/>
        </w:rPr>
      </w:pPr>
    </w:p>
    <w:p w14:paraId="56455B12" w14:textId="77777777" w:rsidR="009F525D" w:rsidRPr="000059DB" w:rsidRDefault="009F525D" w:rsidP="009F525D">
      <w:pPr>
        <w:pStyle w:val="Default"/>
        <w:rPr>
          <w:rFonts w:ascii="Cambria" w:hAnsi="Cambria"/>
          <w:i/>
          <w:sz w:val="22"/>
          <w:szCs w:val="22"/>
          <w:u w:val="single"/>
        </w:rPr>
      </w:pPr>
      <w:r w:rsidRPr="000059DB">
        <w:rPr>
          <w:rFonts w:ascii="Cambria" w:hAnsi="Cambria"/>
          <w:i/>
          <w:sz w:val="22"/>
          <w:szCs w:val="22"/>
          <w:u w:val="single"/>
        </w:rPr>
        <w:t xml:space="preserve">Health and Wellness </w:t>
      </w:r>
    </w:p>
    <w:p w14:paraId="136EF273"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 xml:space="preserve">U Matter, We Care: </w:t>
      </w:r>
    </w:p>
    <w:p w14:paraId="2257DC4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6" w:history="1">
        <w:r w:rsidRPr="000059DB">
          <w:rPr>
            <w:rStyle w:val="Hyperlink"/>
            <w:rFonts w:ascii="Cambria" w:hAnsi="Cambria"/>
            <w:color w:val="FF0000"/>
            <w:sz w:val="22"/>
            <w:szCs w:val="21"/>
          </w:rPr>
          <w:t>umatter@ufl.edu</w:t>
        </w:r>
      </w:hyperlink>
      <w:r w:rsidRPr="000059DB">
        <w:rPr>
          <w:rFonts w:ascii="Cambria" w:hAnsi="Cambria"/>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1FA95F1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FB2A989" w14:textId="760CE590"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sz w:val="22"/>
          <w:szCs w:val="22"/>
        </w:rPr>
        <w:t>Counseling and Wellness Center</w:t>
      </w:r>
      <w:r w:rsidR="005823E8" w:rsidRPr="00615BC7">
        <w:rPr>
          <w:rFonts w:ascii="Cambria" w:hAnsi="Cambria"/>
          <w:b/>
          <w:sz w:val="22"/>
          <w:szCs w:val="22"/>
        </w:rPr>
        <w:t>:</w:t>
      </w:r>
      <w:r w:rsidR="005823E8" w:rsidRPr="00C073F7">
        <w:t xml:space="preserve"> </w:t>
      </w:r>
      <w:hyperlink r:id="rId27" w:history="1">
        <w:r w:rsidR="005823E8" w:rsidRPr="00C073F7">
          <w:rPr>
            <w:rStyle w:val="Hyperlink"/>
            <w:rFonts w:ascii="Cambria" w:hAnsi="Cambria"/>
            <w:sz w:val="22"/>
            <w:szCs w:val="21"/>
          </w:rPr>
          <w:t>https://counseling.ufl.edu</w:t>
        </w:r>
      </w:hyperlink>
      <w:r w:rsidR="005823E8">
        <w:rPr>
          <w:rFonts w:ascii="Cambria" w:hAnsi="Cambria"/>
          <w:sz w:val="22"/>
          <w:szCs w:val="21"/>
        </w:rPr>
        <w:t>,</w:t>
      </w:r>
      <w:r w:rsidRPr="000059DB">
        <w:rPr>
          <w:rFonts w:ascii="Cambria" w:hAnsi="Cambria"/>
          <w:color w:val="0000FF"/>
          <w:sz w:val="22"/>
          <w:szCs w:val="22"/>
        </w:rPr>
        <w:t xml:space="preserve"> </w:t>
      </w:r>
      <w:r w:rsidRPr="000059DB">
        <w:rPr>
          <w:rFonts w:ascii="Cambria" w:hAnsi="Cambria"/>
          <w:color w:val="auto"/>
          <w:sz w:val="22"/>
          <w:szCs w:val="22"/>
        </w:rPr>
        <w:t xml:space="preserve">and </w:t>
      </w:r>
      <w:r w:rsidRPr="000059DB">
        <w:rPr>
          <w:rFonts w:ascii="Cambria" w:hAnsi="Cambria"/>
          <w:sz w:val="22"/>
          <w:szCs w:val="22"/>
        </w:rPr>
        <w:t xml:space="preserve"> 392-1575; and the University Police Department: 392-1111 or 9-1-1 for emergencies. </w:t>
      </w:r>
    </w:p>
    <w:p w14:paraId="441EC9F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C377A8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Sexual Discrimination, Harassment, Assault, or Violence</w:t>
      </w:r>
    </w:p>
    <w:p w14:paraId="2764467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r:id="rId28" w:history="1">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r:id="rId29" w:history="1">
        <w:r w:rsidRPr="000059DB">
          <w:rPr>
            <w:rStyle w:val="Hyperlink"/>
            <w:rFonts w:ascii="Cambria" w:hAnsi="Cambria"/>
            <w:sz w:val="22"/>
            <w:szCs w:val="22"/>
          </w:rPr>
          <w:t>title-ix@ufl.edu</w:t>
        </w:r>
      </w:hyperlink>
    </w:p>
    <w:p w14:paraId="4CEF15EC"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0B28D368"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iCs/>
          <w:sz w:val="22"/>
          <w:szCs w:val="22"/>
        </w:rPr>
        <w:t xml:space="preserve">Sexual Assault Recovery Services (SARS) </w:t>
      </w:r>
    </w:p>
    <w:p w14:paraId="3842FA0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Student Health Care Center, 392-1161. </w:t>
      </w:r>
    </w:p>
    <w:p w14:paraId="7C7D94D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78C3B07A" w14:textId="7221BF9A" w:rsidR="009F525D"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r:id="rId30" w:history="1">
        <w:r w:rsidRPr="000059DB">
          <w:rPr>
            <w:rStyle w:val="Hyperlink"/>
            <w:color w:val="FF0000"/>
            <w:szCs w:val="22"/>
          </w:rPr>
          <w:t>http://www.police.ufl.edu/</w:t>
        </w:r>
      </w:hyperlink>
      <w:r w:rsidRPr="000059DB">
        <w:rPr>
          <w:color w:val="FF0000"/>
          <w:szCs w:val="22"/>
          <w:u w:val="single"/>
        </w:rPr>
        <w:t>.</w:t>
      </w:r>
      <w:r w:rsidRPr="000059DB">
        <w:rPr>
          <w:szCs w:val="22"/>
        </w:rPr>
        <w:t xml:space="preserve"> </w:t>
      </w:r>
    </w:p>
    <w:p w14:paraId="253FF993" w14:textId="77777777" w:rsidR="00053C05" w:rsidRPr="000059DB" w:rsidRDefault="00053C05" w:rsidP="009F525D">
      <w:pPr>
        <w:pBdr>
          <w:top w:val="single" w:sz="4" w:space="1" w:color="auto"/>
          <w:left w:val="single" w:sz="4" w:space="4" w:color="auto"/>
          <w:bottom w:val="single" w:sz="4" w:space="1" w:color="auto"/>
          <w:right w:val="single" w:sz="4" w:space="4" w:color="auto"/>
        </w:pBdr>
        <w:ind w:left="360"/>
        <w:rPr>
          <w:szCs w:val="22"/>
        </w:rPr>
      </w:pPr>
    </w:p>
    <w:p w14:paraId="06563754" w14:textId="77777777" w:rsidR="009F525D" w:rsidRPr="000059DB" w:rsidRDefault="009F525D" w:rsidP="009F525D">
      <w:pPr>
        <w:ind w:left="360"/>
        <w:rPr>
          <w:color w:val="000000"/>
          <w:szCs w:val="22"/>
        </w:rPr>
      </w:pPr>
    </w:p>
    <w:p w14:paraId="777FCD60" w14:textId="77777777" w:rsidR="009F525D" w:rsidRPr="000059DB" w:rsidRDefault="009F525D" w:rsidP="009F525D">
      <w:pPr>
        <w:rPr>
          <w:i/>
          <w:color w:val="000000"/>
          <w:szCs w:val="22"/>
          <w:u w:val="single"/>
        </w:rPr>
      </w:pPr>
      <w:r w:rsidRPr="000059DB">
        <w:rPr>
          <w:i/>
          <w:color w:val="000000"/>
          <w:szCs w:val="22"/>
          <w:u w:val="single"/>
        </w:rPr>
        <w:t>Academic Resources</w:t>
      </w:r>
    </w:p>
    <w:p w14:paraId="26209488" w14:textId="3BE85C34"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E-learning technical suppor</w:t>
      </w:r>
      <w:r w:rsidRPr="000059DB">
        <w:rPr>
          <w:rFonts w:ascii="Cambria" w:hAnsi="Cambria"/>
          <w:i/>
          <w:iCs/>
          <w:sz w:val="22"/>
          <w:szCs w:val="22"/>
        </w:rPr>
        <w:t>t</w:t>
      </w:r>
      <w:r w:rsidRPr="000059DB">
        <w:rPr>
          <w:rFonts w:ascii="Cambria" w:hAnsi="Cambria"/>
          <w:sz w:val="22"/>
          <w:szCs w:val="22"/>
        </w:rPr>
        <w:t xml:space="preserve">, 352-392-4357 (select option 2) or e-mail to Learning-support@ufl.edu. </w:t>
      </w:r>
      <w:hyperlink r:id="rId31" w:tgtFrame="_blank" w:history="1">
        <w:r w:rsidR="00A938A9">
          <w:rPr>
            <w:rStyle w:val="Hyperlink"/>
            <w:color w:val="0563C1"/>
            <w:bdr w:val="none" w:sz="0" w:space="0" w:color="auto" w:frame="1"/>
            <w:shd w:val="clear" w:color="auto" w:fill="FFFFFF"/>
          </w:rPr>
          <w:t>https://elearning.ufl.edu/</w:t>
        </w:r>
      </w:hyperlink>
      <w:r w:rsidR="00A938A9">
        <w:t>.</w:t>
      </w:r>
    </w:p>
    <w:p w14:paraId="4AEEFF8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DCE650A" w14:textId="47277142"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 xml:space="preserve">Career </w:t>
      </w:r>
      <w:r w:rsidR="00953F48">
        <w:rPr>
          <w:rFonts w:ascii="Cambria" w:hAnsi="Cambria"/>
          <w:b/>
          <w:iCs/>
          <w:sz w:val="22"/>
          <w:szCs w:val="22"/>
        </w:rPr>
        <w:t>Connections</w:t>
      </w:r>
      <w:r w:rsidRPr="000059DB">
        <w:rPr>
          <w:rFonts w:ascii="Cambria" w:hAnsi="Cambria"/>
          <w:b/>
          <w:iCs/>
          <w:sz w:val="22"/>
          <w:szCs w:val="22"/>
        </w:rPr>
        <w:t xml:space="preserve"> Center</w:t>
      </w:r>
      <w:r w:rsidRPr="000059DB">
        <w:rPr>
          <w:rFonts w:ascii="Cambria" w:hAnsi="Cambria"/>
          <w:sz w:val="22"/>
          <w:szCs w:val="22"/>
        </w:rPr>
        <w:t>, Reitz Union, 392-1601.  Career assistance and counseling</w:t>
      </w:r>
      <w:r w:rsidR="00B96080">
        <w:rPr>
          <w:rFonts w:ascii="Cambria" w:hAnsi="Cambria"/>
          <w:sz w:val="22"/>
          <w:szCs w:val="22"/>
        </w:rPr>
        <w:t xml:space="preserve">; </w:t>
      </w:r>
      <w:hyperlink r:id="rId32" w:history="1">
        <w:r w:rsidR="00B96080" w:rsidRPr="00B96080">
          <w:rPr>
            <w:rStyle w:val="Hyperlink"/>
          </w:rPr>
          <w:t>https://career.ufl.edu</w:t>
        </w:r>
      </w:hyperlink>
      <w:r w:rsidRPr="000059DB">
        <w:rPr>
          <w:rFonts w:ascii="Cambria" w:hAnsi="Cambria"/>
          <w:sz w:val="22"/>
          <w:szCs w:val="22"/>
        </w:rPr>
        <w:t>.</w:t>
      </w:r>
    </w:p>
    <w:p w14:paraId="02071FE8"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i/>
          <w:iCs/>
          <w:szCs w:val="22"/>
        </w:rPr>
      </w:pPr>
    </w:p>
    <w:p w14:paraId="665FB0A4"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Library Support</w:t>
      </w:r>
      <w:r w:rsidRPr="000059DB">
        <w:rPr>
          <w:szCs w:val="22"/>
        </w:rPr>
        <w:t xml:space="preserve">, </w:t>
      </w:r>
      <w:hyperlink r:id="rId33" w:history="1">
        <w:r w:rsidRPr="000059DB">
          <w:rPr>
            <w:rStyle w:val="Hyperlink"/>
            <w:color w:val="FF0000"/>
            <w:szCs w:val="22"/>
          </w:rPr>
          <w:t>http://cms.uflib.ufl.edu/ask</w:t>
        </w:r>
      </w:hyperlink>
      <w:r w:rsidRPr="000059DB">
        <w:rPr>
          <w:szCs w:val="22"/>
        </w:rPr>
        <w:t>. Various ways to receive assistance with respect to using the libraries or finding resources.</w:t>
      </w:r>
    </w:p>
    <w:p w14:paraId="0008679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5D7BA8F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Teaching Center</w:t>
      </w:r>
      <w:r w:rsidRPr="000059DB">
        <w:rPr>
          <w:rFonts w:ascii="Cambria" w:hAnsi="Cambria"/>
          <w:sz w:val="22"/>
          <w:szCs w:val="22"/>
        </w:rPr>
        <w:t xml:space="preserve">, Broward Hall, 392-2010 or 392-6420. General study skills and tutoring. </w:t>
      </w:r>
      <w:hyperlink r:id="rId34" w:history="1">
        <w:r w:rsidRPr="000059DB">
          <w:rPr>
            <w:rStyle w:val="Hyperlink"/>
            <w:rFonts w:ascii="Cambria" w:hAnsi="Cambria"/>
            <w:color w:val="FF0000"/>
            <w:sz w:val="22"/>
            <w:szCs w:val="22"/>
          </w:rPr>
          <w:t>https://teachingcenter.ufl.edu/</w:t>
        </w:r>
      </w:hyperlink>
      <w:r w:rsidRPr="000059DB">
        <w:rPr>
          <w:rFonts w:ascii="Cambria" w:hAnsi="Cambria"/>
          <w:sz w:val="22"/>
          <w:szCs w:val="22"/>
        </w:rPr>
        <w:t>.</w:t>
      </w:r>
    </w:p>
    <w:p w14:paraId="6C0D9E5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617F4C5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Writing Studio, 302 Tigert Hall</w:t>
      </w:r>
      <w:r w:rsidRPr="000059DB">
        <w:rPr>
          <w:rFonts w:ascii="Cambria" w:hAnsi="Cambria"/>
          <w:i/>
          <w:iCs/>
          <w:sz w:val="22"/>
          <w:szCs w:val="22"/>
        </w:rPr>
        <w:t xml:space="preserve">, </w:t>
      </w:r>
      <w:r w:rsidRPr="000059DB">
        <w:rPr>
          <w:rFonts w:ascii="Cambria" w:hAnsi="Cambria"/>
          <w:sz w:val="22"/>
          <w:szCs w:val="22"/>
        </w:rPr>
        <w:t xml:space="preserve">846-1138. Help brainstorming, formatting, and writing papers. </w:t>
      </w:r>
      <w:hyperlink r:id="rId35" w:history="1">
        <w:r w:rsidRPr="000059DB">
          <w:rPr>
            <w:rStyle w:val="Hyperlink"/>
            <w:rFonts w:ascii="Cambria" w:hAnsi="Cambria"/>
            <w:color w:val="FF0000"/>
            <w:sz w:val="22"/>
            <w:szCs w:val="22"/>
          </w:rPr>
          <w:t>https://writing.ufl.edu/writing-studio/</w:t>
        </w:r>
      </w:hyperlink>
      <w:r w:rsidRPr="000059DB">
        <w:rPr>
          <w:rFonts w:ascii="Cambria" w:hAnsi="Cambria"/>
          <w:sz w:val="22"/>
          <w:szCs w:val="22"/>
        </w:rPr>
        <w:t>.</w:t>
      </w:r>
    </w:p>
    <w:p w14:paraId="6BA0610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02B6FE99" w14:textId="1482ECF9"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r:id="rId36" w:history="1">
        <w:r w:rsidR="00B96080" w:rsidRPr="00B96080">
          <w:rPr>
            <w:rStyle w:val="Hyperlink"/>
            <w:rFonts w:ascii="Cambria" w:hAnsi="Cambria"/>
            <w:sz w:val="22"/>
            <w:szCs w:val="22"/>
          </w:rPr>
          <w:t>https://sccr.dso.ufl.edu/policies/student-honor-code-student-conduct-code/</w:t>
        </w:r>
      </w:hyperlink>
      <w:r w:rsidR="00BF24FD">
        <w:rPr>
          <w:rFonts w:ascii="Cambria" w:hAnsi="Cambria"/>
          <w:color w:val="0000FF"/>
          <w:sz w:val="22"/>
          <w:szCs w:val="22"/>
        </w:rPr>
        <w:t>;</w:t>
      </w:r>
      <w:hyperlink r:id="rId37" w:history="1">
        <w:r w:rsidR="00BF24FD">
          <w:rPr>
            <w:rStyle w:val="Hyperlink"/>
            <w:rFonts w:ascii="Cambria" w:hAnsi="Cambria"/>
            <w:color w:val="FF0000"/>
            <w:sz w:val="22"/>
            <w:szCs w:val="22"/>
          </w:rPr>
          <w:t>https://care.dso.ufl.edu</w:t>
        </w:r>
      </w:hyperlink>
      <w:r w:rsidR="00BF24FD">
        <w:rPr>
          <w:rFonts w:ascii="Cambria" w:hAnsi="Cambria"/>
          <w:color w:val="0000FF"/>
          <w:sz w:val="22"/>
          <w:szCs w:val="22"/>
        </w:rPr>
        <w:t>.</w:t>
      </w:r>
    </w:p>
    <w:p w14:paraId="4151D7C6"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b/>
          <w:iCs/>
          <w:szCs w:val="22"/>
        </w:rPr>
      </w:pPr>
    </w:p>
    <w:p w14:paraId="7BCF9681" w14:textId="13CAE723" w:rsidR="009F525D" w:rsidRDefault="009F525D" w:rsidP="00D55D0A">
      <w:pPr>
        <w:pBdr>
          <w:top w:val="single" w:sz="4" w:space="1" w:color="auto"/>
          <w:left w:val="single" w:sz="4" w:space="4" w:color="auto"/>
          <w:bottom w:val="single" w:sz="4" w:space="1" w:color="auto"/>
          <w:right w:val="single" w:sz="4" w:space="4" w:color="auto"/>
        </w:pBdr>
        <w:ind w:left="360"/>
        <w:rPr>
          <w:szCs w:val="22"/>
        </w:rPr>
      </w:pPr>
      <w:r w:rsidRPr="000059DB">
        <w:rPr>
          <w:b/>
          <w:iCs/>
          <w:szCs w:val="22"/>
        </w:rPr>
        <w:t>On-Line Students Complaints</w:t>
      </w:r>
      <w:r w:rsidRPr="000059DB">
        <w:rPr>
          <w:i/>
          <w:iCs/>
          <w:szCs w:val="22"/>
        </w:rPr>
        <w:t>:</w:t>
      </w:r>
      <w:r w:rsidR="00D55D0A" w:rsidRPr="00D55D0A">
        <w:t xml:space="preserve"> </w:t>
      </w:r>
      <w:hyperlink r:id="rId38" w:history="1">
        <w:r w:rsidR="009F08C0" w:rsidRPr="00EB5E5F">
          <w:rPr>
            <w:rStyle w:val="Hyperlink"/>
          </w:rPr>
          <w:t>https://distance.ufl.edu/getting-help/</w:t>
        </w:r>
      </w:hyperlink>
      <w:r w:rsidR="009F08C0">
        <w:t xml:space="preserve">; </w:t>
      </w:r>
      <w:hyperlink r:id="rId39" w:anchor="student-complaint" w:history="1">
        <w:r w:rsidR="00D55D0A" w:rsidRPr="006C4BD7">
          <w:rPr>
            <w:rStyle w:val="Hyperlink"/>
            <w:i/>
            <w:iCs/>
            <w:szCs w:val="22"/>
          </w:rPr>
          <w:t>https://distance.ufl.edu/state-authorization-status/#student-complaint</w:t>
        </w:r>
      </w:hyperlink>
      <w:r w:rsidRPr="000059DB">
        <w:rPr>
          <w:szCs w:val="22"/>
        </w:rPr>
        <w:t>.</w:t>
      </w:r>
    </w:p>
    <w:p w14:paraId="5B17E774" w14:textId="05E38C7D" w:rsidR="00C95EC1" w:rsidRPr="00C95EC1" w:rsidRDefault="00C95EC1" w:rsidP="009F525D">
      <w:pPr>
        <w:rPr>
          <w:szCs w:val="22"/>
        </w:rPr>
      </w:pPr>
    </w:p>
    <w:sectPr w:rsidR="00C95EC1" w:rsidRPr="00C95EC1" w:rsidSect="004547C4">
      <w:footerReference w:type="default" r:id="rId4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FBDE7" w14:textId="77777777" w:rsidR="007B585F" w:rsidRDefault="007B585F" w:rsidP="00BE1628">
      <w:r>
        <w:separator/>
      </w:r>
    </w:p>
  </w:endnote>
  <w:endnote w:type="continuationSeparator" w:id="0">
    <w:p w14:paraId="6E37B8F8" w14:textId="77777777" w:rsidR="007B585F" w:rsidRDefault="007B585F"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225C2C39" w:rsidR="00BE1628" w:rsidRPr="005271C6" w:rsidRDefault="00B15D08" w:rsidP="00053C05">
    <w:pPr>
      <w:pStyle w:val="Footer"/>
      <w:tabs>
        <w:tab w:val="clear" w:pos="4680"/>
      </w:tabs>
      <w:rPr>
        <w:b/>
        <w:i/>
        <w:noProof/>
        <w:sz w:val="20"/>
      </w:rPr>
    </w:pPr>
    <w:r w:rsidRPr="005271C6">
      <w:rPr>
        <w:b/>
        <w:i/>
        <w:sz w:val="20"/>
      </w:rPr>
      <w:t xml:space="preserve">ESI </w:t>
    </w:r>
    <w:r w:rsidR="007C4ACA">
      <w:rPr>
        <w:b/>
        <w:i/>
        <w:sz w:val="20"/>
      </w:rPr>
      <w:t>3327</w:t>
    </w:r>
    <w:r w:rsidRPr="005271C6">
      <w:rPr>
        <w:b/>
        <w:i/>
        <w:sz w:val="20"/>
      </w:rPr>
      <w:t xml:space="preserve">: </w:t>
    </w:r>
    <w:r w:rsidR="007C4ACA" w:rsidRPr="007C4ACA">
      <w:rPr>
        <w:b/>
        <w:i/>
        <w:sz w:val="20"/>
      </w:rPr>
      <w:t>Matrix and Numerical Methods in Systems Engineering</w:t>
    </w:r>
    <w:r w:rsidR="00BA6E7F" w:rsidRPr="005271C6">
      <w:rPr>
        <w:b/>
        <w:i/>
        <w:sz w:val="20"/>
      </w:rPr>
      <w:tab/>
      <w:t xml:space="preserve">Page </w:t>
    </w:r>
    <w:r w:rsidR="00BA6E7F" w:rsidRPr="005271C6">
      <w:rPr>
        <w:b/>
        <w:i/>
        <w:sz w:val="20"/>
      </w:rPr>
      <w:fldChar w:fldCharType="begin"/>
    </w:r>
    <w:r w:rsidR="00BA6E7F" w:rsidRPr="005271C6">
      <w:rPr>
        <w:b/>
        <w:i/>
        <w:sz w:val="20"/>
      </w:rPr>
      <w:instrText xml:space="preserve"> PAGE   \* MERGEFORMAT </w:instrText>
    </w:r>
    <w:r w:rsidR="00BA6E7F" w:rsidRPr="005271C6">
      <w:rPr>
        <w:b/>
        <w:i/>
        <w:sz w:val="20"/>
      </w:rPr>
      <w:fldChar w:fldCharType="separate"/>
    </w:r>
    <w:r w:rsidR="00AF1FCD" w:rsidRPr="005271C6">
      <w:rPr>
        <w:b/>
        <w:i/>
        <w:noProof/>
        <w:sz w:val="20"/>
      </w:rPr>
      <w:t>5</w:t>
    </w:r>
    <w:r w:rsidR="00BA6E7F" w:rsidRPr="005271C6">
      <w:rPr>
        <w:b/>
        <w:i/>
        <w:noProof/>
        <w:sz w:val="20"/>
      </w:rPr>
      <w:fldChar w:fldCharType="end"/>
    </w:r>
    <w:r w:rsidR="00053C05" w:rsidRPr="005271C6">
      <w:rPr>
        <w:b/>
        <w:i/>
        <w:noProof/>
        <w:sz w:val="20"/>
      </w:rPr>
      <w:t xml:space="preserve"> </w:t>
    </w:r>
  </w:p>
  <w:p w14:paraId="362A0C01" w14:textId="43A84AE6" w:rsidR="00BA6E7F" w:rsidRPr="005271C6" w:rsidRDefault="00B15D08" w:rsidP="00053C05">
    <w:pPr>
      <w:pStyle w:val="Footer"/>
      <w:tabs>
        <w:tab w:val="clear" w:pos="4680"/>
      </w:tabs>
      <w:rPr>
        <w:b/>
        <w:i/>
        <w:sz w:val="20"/>
      </w:rPr>
    </w:pPr>
    <w:r w:rsidRPr="005271C6">
      <w:rPr>
        <w:b/>
        <w:i/>
        <w:noProof/>
        <w:sz w:val="20"/>
      </w:rPr>
      <w:t xml:space="preserve">Tobias Lodemann, </w:t>
    </w:r>
    <w:r w:rsidR="007C4ACA">
      <w:rPr>
        <w:b/>
        <w:i/>
        <w:noProof/>
        <w:sz w:val="20"/>
      </w:rPr>
      <w:t>Spring</w:t>
    </w:r>
    <w:r w:rsidRPr="005271C6">
      <w:rPr>
        <w:b/>
        <w:i/>
        <w:noProof/>
        <w:sz w:val="20"/>
      </w:rPr>
      <w:t xml:space="preserve"> 202</w:t>
    </w:r>
    <w:r w:rsidR="007C4ACA">
      <w:rPr>
        <w:b/>
        <w:i/>
        <w:noProof/>
        <w:sz w:val="20"/>
      </w:rPr>
      <w:t>6</w:t>
    </w:r>
    <w:r w:rsidR="00053C05" w:rsidRPr="005271C6">
      <w:rPr>
        <w:b/>
        <w:i/>
        <w:noProof/>
        <w:sz w:val="20"/>
      </w:rPr>
      <w:tab/>
    </w:r>
    <w:r w:rsidR="00065506" w:rsidRPr="005271C6">
      <w:rPr>
        <w:b/>
        <w:i/>
        <w:noProof/>
        <w:sz w:val="18"/>
        <w:szCs w:val="18"/>
      </w:rPr>
      <w:t>v</w:t>
    </w:r>
    <w:r w:rsidRPr="005271C6">
      <w:rPr>
        <w:b/>
        <w:i/>
        <w:noProof/>
        <w:sz w:val="18"/>
        <w:szCs w:val="18"/>
      </w:rPr>
      <w:fldChar w:fldCharType="begin"/>
    </w:r>
    <w:r w:rsidRPr="005271C6">
      <w:rPr>
        <w:b/>
        <w:i/>
        <w:noProof/>
        <w:sz w:val="18"/>
        <w:szCs w:val="18"/>
      </w:rPr>
      <w:instrText xml:space="preserve"> DATE \@ "M/d/yyyy" </w:instrText>
    </w:r>
    <w:r w:rsidRPr="005271C6">
      <w:rPr>
        <w:b/>
        <w:i/>
        <w:noProof/>
        <w:sz w:val="18"/>
        <w:szCs w:val="18"/>
      </w:rPr>
      <w:fldChar w:fldCharType="separate"/>
    </w:r>
    <w:r w:rsidR="007D14AD">
      <w:rPr>
        <w:b/>
        <w:i/>
        <w:noProof/>
        <w:sz w:val="18"/>
        <w:szCs w:val="18"/>
      </w:rPr>
      <w:t>1/12/2026</w:t>
    </w:r>
    <w:r w:rsidRPr="005271C6">
      <w:rPr>
        <w:b/>
        <w:i/>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7E4C3" w14:textId="77777777" w:rsidR="007B585F" w:rsidRDefault="007B585F" w:rsidP="00BE1628">
      <w:r>
        <w:separator/>
      </w:r>
    </w:p>
  </w:footnote>
  <w:footnote w:type="continuationSeparator" w:id="0">
    <w:p w14:paraId="3E9D4F89" w14:textId="77777777" w:rsidR="007B585F" w:rsidRDefault="007B585F"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954AE7"/>
    <w:multiLevelType w:val="hybridMultilevel"/>
    <w:tmpl w:val="7CD8007A"/>
    <w:lvl w:ilvl="0" w:tplc="C520030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480BDB"/>
    <w:multiLevelType w:val="hybridMultilevel"/>
    <w:tmpl w:val="1082A8CE"/>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5" w15:restartNumberingAfterBreak="0">
    <w:nsid w:val="0E4A5FD4"/>
    <w:multiLevelType w:val="hybridMultilevel"/>
    <w:tmpl w:val="37CAB160"/>
    <w:lvl w:ilvl="0" w:tplc="467EE6D6">
      <w:numFmt w:val="bullet"/>
      <w:lvlText w:val="•"/>
      <w:lvlJc w:val="left"/>
      <w:pPr>
        <w:ind w:left="705" w:hanging="262"/>
      </w:pPr>
      <w:rPr>
        <w:rFonts w:ascii="Cambria" w:eastAsia="Cambria" w:hAnsi="Cambria" w:cs="Cambria" w:hint="default"/>
        <w:b w:val="0"/>
        <w:bCs w:val="0"/>
        <w:i w:val="0"/>
        <w:iCs w:val="0"/>
        <w:spacing w:val="0"/>
        <w:w w:val="136"/>
        <w:sz w:val="24"/>
        <w:szCs w:val="24"/>
        <w:lang w:val="en-US" w:eastAsia="en-US" w:bidi="ar-SA"/>
      </w:rPr>
    </w:lvl>
    <w:lvl w:ilvl="1" w:tplc="21727EEC">
      <w:numFmt w:val="bullet"/>
      <w:lvlText w:val="•"/>
      <w:lvlJc w:val="left"/>
      <w:pPr>
        <w:ind w:left="1622" w:hanging="262"/>
      </w:pPr>
      <w:rPr>
        <w:rFonts w:hint="default"/>
        <w:lang w:val="en-US" w:eastAsia="en-US" w:bidi="ar-SA"/>
      </w:rPr>
    </w:lvl>
    <w:lvl w:ilvl="2" w:tplc="B48C0754">
      <w:numFmt w:val="bullet"/>
      <w:lvlText w:val="•"/>
      <w:lvlJc w:val="left"/>
      <w:pPr>
        <w:ind w:left="2544" w:hanging="262"/>
      </w:pPr>
      <w:rPr>
        <w:rFonts w:hint="default"/>
        <w:lang w:val="en-US" w:eastAsia="en-US" w:bidi="ar-SA"/>
      </w:rPr>
    </w:lvl>
    <w:lvl w:ilvl="3" w:tplc="9B64BA68">
      <w:numFmt w:val="bullet"/>
      <w:lvlText w:val="•"/>
      <w:lvlJc w:val="left"/>
      <w:pPr>
        <w:ind w:left="3466" w:hanging="262"/>
      </w:pPr>
      <w:rPr>
        <w:rFonts w:hint="default"/>
        <w:lang w:val="en-US" w:eastAsia="en-US" w:bidi="ar-SA"/>
      </w:rPr>
    </w:lvl>
    <w:lvl w:ilvl="4" w:tplc="CCDCCB18">
      <w:numFmt w:val="bullet"/>
      <w:lvlText w:val="•"/>
      <w:lvlJc w:val="left"/>
      <w:pPr>
        <w:ind w:left="4388" w:hanging="262"/>
      </w:pPr>
      <w:rPr>
        <w:rFonts w:hint="default"/>
        <w:lang w:val="en-US" w:eastAsia="en-US" w:bidi="ar-SA"/>
      </w:rPr>
    </w:lvl>
    <w:lvl w:ilvl="5" w:tplc="CCCAE652">
      <w:numFmt w:val="bullet"/>
      <w:lvlText w:val="•"/>
      <w:lvlJc w:val="left"/>
      <w:pPr>
        <w:ind w:left="5310" w:hanging="262"/>
      </w:pPr>
      <w:rPr>
        <w:rFonts w:hint="default"/>
        <w:lang w:val="en-US" w:eastAsia="en-US" w:bidi="ar-SA"/>
      </w:rPr>
    </w:lvl>
    <w:lvl w:ilvl="6" w:tplc="562AF674">
      <w:numFmt w:val="bullet"/>
      <w:lvlText w:val="•"/>
      <w:lvlJc w:val="left"/>
      <w:pPr>
        <w:ind w:left="6232" w:hanging="262"/>
      </w:pPr>
      <w:rPr>
        <w:rFonts w:hint="default"/>
        <w:lang w:val="en-US" w:eastAsia="en-US" w:bidi="ar-SA"/>
      </w:rPr>
    </w:lvl>
    <w:lvl w:ilvl="7" w:tplc="6E5C2A98">
      <w:numFmt w:val="bullet"/>
      <w:lvlText w:val="•"/>
      <w:lvlJc w:val="left"/>
      <w:pPr>
        <w:ind w:left="7154" w:hanging="262"/>
      </w:pPr>
      <w:rPr>
        <w:rFonts w:hint="default"/>
        <w:lang w:val="en-US" w:eastAsia="en-US" w:bidi="ar-SA"/>
      </w:rPr>
    </w:lvl>
    <w:lvl w:ilvl="8" w:tplc="5B707110">
      <w:numFmt w:val="bullet"/>
      <w:lvlText w:val="•"/>
      <w:lvlJc w:val="left"/>
      <w:pPr>
        <w:ind w:left="8076" w:hanging="262"/>
      </w:pPr>
      <w:rPr>
        <w:rFonts w:hint="default"/>
        <w:lang w:val="en-US" w:eastAsia="en-US" w:bidi="ar-SA"/>
      </w:rPr>
    </w:lvl>
  </w:abstractNum>
  <w:abstractNum w:abstractNumId="6" w15:restartNumberingAfterBreak="0">
    <w:nsid w:val="0ED52ABC"/>
    <w:multiLevelType w:val="hybridMultilevel"/>
    <w:tmpl w:val="8DA8DE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2A0C65"/>
    <w:multiLevelType w:val="hybridMultilevel"/>
    <w:tmpl w:val="70525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B03E15"/>
    <w:multiLevelType w:val="hybridMultilevel"/>
    <w:tmpl w:val="EFC28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81F74AC"/>
    <w:multiLevelType w:val="hybridMultilevel"/>
    <w:tmpl w:val="53AC4FD6"/>
    <w:lvl w:ilvl="0" w:tplc="04090001">
      <w:start w:val="1"/>
      <w:numFmt w:val="bullet"/>
      <w:lvlText w:val=""/>
      <w:lvlJc w:val="left"/>
      <w:pPr>
        <w:ind w:left="2155" w:hanging="360"/>
      </w:pPr>
      <w:rPr>
        <w:rFonts w:ascii="Symbol" w:hAnsi="Symbol" w:hint="default"/>
      </w:rPr>
    </w:lvl>
    <w:lvl w:ilvl="1" w:tplc="04090003" w:tentative="1">
      <w:start w:val="1"/>
      <w:numFmt w:val="bullet"/>
      <w:lvlText w:val="o"/>
      <w:lvlJc w:val="left"/>
      <w:pPr>
        <w:ind w:left="2875" w:hanging="360"/>
      </w:pPr>
      <w:rPr>
        <w:rFonts w:ascii="Courier New" w:hAnsi="Courier New" w:cs="Courier New" w:hint="default"/>
      </w:rPr>
    </w:lvl>
    <w:lvl w:ilvl="2" w:tplc="04090005" w:tentative="1">
      <w:start w:val="1"/>
      <w:numFmt w:val="bullet"/>
      <w:lvlText w:val=""/>
      <w:lvlJc w:val="left"/>
      <w:pPr>
        <w:ind w:left="3595" w:hanging="360"/>
      </w:pPr>
      <w:rPr>
        <w:rFonts w:ascii="Wingdings" w:hAnsi="Wingdings" w:hint="default"/>
      </w:rPr>
    </w:lvl>
    <w:lvl w:ilvl="3" w:tplc="04090001" w:tentative="1">
      <w:start w:val="1"/>
      <w:numFmt w:val="bullet"/>
      <w:lvlText w:val=""/>
      <w:lvlJc w:val="left"/>
      <w:pPr>
        <w:ind w:left="4315" w:hanging="360"/>
      </w:pPr>
      <w:rPr>
        <w:rFonts w:ascii="Symbol" w:hAnsi="Symbol" w:hint="default"/>
      </w:rPr>
    </w:lvl>
    <w:lvl w:ilvl="4" w:tplc="04090003" w:tentative="1">
      <w:start w:val="1"/>
      <w:numFmt w:val="bullet"/>
      <w:lvlText w:val="o"/>
      <w:lvlJc w:val="left"/>
      <w:pPr>
        <w:ind w:left="5035" w:hanging="360"/>
      </w:pPr>
      <w:rPr>
        <w:rFonts w:ascii="Courier New" w:hAnsi="Courier New" w:cs="Courier New" w:hint="default"/>
      </w:rPr>
    </w:lvl>
    <w:lvl w:ilvl="5" w:tplc="04090005" w:tentative="1">
      <w:start w:val="1"/>
      <w:numFmt w:val="bullet"/>
      <w:lvlText w:val=""/>
      <w:lvlJc w:val="left"/>
      <w:pPr>
        <w:ind w:left="5755" w:hanging="360"/>
      </w:pPr>
      <w:rPr>
        <w:rFonts w:ascii="Wingdings" w:hAnsi="Wingdings" w:hint="default"/>
      </w:rPr>
    </w:lvl>
    <w:lvl w:ilvl="6" w:tplc="04090001" w:tentative="1">
      <w:start w:val="1"/>
      <w:numFmt w:val="bullet"/>
      <w:lvlText w:val=""/>
      <w:lvlJc w:val="left"/>
      <w:pPr>
        <w:ind w:left="6475" w:hanging="360"/>
      </w:pPr>
      <w:rPr>
        <w:rFonts w:ascii="Symbol" w:hAnsi="Symbol" w:hint="default"/>
      </w:rPr>
    </w:lvl>
    <w:lvl w:ilvl="7" w:tplc="04090003" w:tentative="1">
      <w:start w:val="1"/>
      <w:numFmt w:val="bullet"/>
      <w:lvlText w:val="o"/>
      <w:lvlJc w:val="left"/>
      <w:pPr>
        <w:ind w:left="7195" w:hanging="360"/>
      </w:pPr>
      <w:rPr>
        <w:rFonts w:ascii="Courier New" w:hAnsi="Courier New" w:cs="Courier New" w:hint="default"/>
      </w:rPr>
    </w:lvl>
    <w:lvl w:ilvl="8" w:tplc="04090005" w:tentative="1">
      <w:start w:val="1"/>
      <w:numFmt w:val="bullet"/>
      <w:lvlText w:val=""/>
      <w:lvlJc w:val="left"/>
      <w:pPr>
        <w:ind w:left="7915" w:hanging="360"/>
      </w:pPr>
      <w:rPr>
        <w:rFonts w:ascii="Wingdings" w:hAnsi="Wingdings" w:hint="default"/>
      </w:rPr>
    </w:lvl>
  </w:abstractNum>
  <w:abstractNum w:abstractNumId="14" w15:restartNumberingAfterBreak="0">
    <w:nsid w:val="2C3063E1"/>
    <w:multiLevelType w:val="hybridMultilevel"/>
    <w:tmpl w:val="6F185CFA"/>
    <w:lvl w:ilvl="0" w:tplc="3CCCDCA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8"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46127488"/>
    <w:multiLevelType w:val="hybridMultilevel"/>
    <w:tmpl w:val="C5BAECF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48095393"/>
    <w:multiLevelType w:val="hybridMultilevel"/>
    <w:tmpl w:val="1040D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F02B7E"/>
    <w:multiLevelType w:val="hybridMultilevel"/>
    <w:tmpl w:val="71D8EC5C"/>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3" w15:restartNumberingAfterBreak="0">
    <w:nsid w:val="4F651166"/>
    <w:multiLevelType w:val="hybridMultilevel"/>
    <w:tmpl w:val="577ED6CE"/>
    <w:lvl w:ilvl="0" w:tplc="C5200302">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D16512E"/>
    <w:multiLevelType w:val="hybridMultilevel"/>
    <w:tmpl w:val="057CB04E"/>
    <w:lvl w:ilvl="0" w:tplc="1ED4143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090D9E"/>
    <w:multiLevelType w:val="hybridMultilevel"/>
    <w:tmpl w:val="B43A9A2E"/>
    <w:lvl w:ilvl="0" w:tplc="3D6A60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8F42CF7"/>
    <w:multiLevelType w:val="hybridMultilevel"/>
    <w:tmpl w:val="793EA342"/>
    <w:lvl w:ilvl="0" w:tplc="C520030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B352A6F"/>
    <w:multiLevelType w:val="hybridMultilevel"/>
    <w:tmpl w:val="1A22D864"/>
    <w:lvl w:ilvl="0" w:tplc="04090001">
      <w:start w:val="1"/>
      <w:numFmt w:val="bullet"/>
      <w:lvlText w:val=""/>
      <w:lvlJc w:val="left"/>
      <w:pPr>
        <w:ind w:left="480" w:hanging="360"/>
      </w:pPr>
      <w:rPr>
        <w:rFonts w:ascii="Symbol" w:hAnsi="Symbol"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35"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4971CD4"/>
    <w:multiLevelType w:val="hybridMultilevel"/>
    <w:tmpl w:val="5B6CB5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41"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3" w15:restartNumberingAfterBreak="0">
    <w:nsid w:val="79FB630E"/>
    <w:multiLevelType w:val="hybridMultilevel"/>
    <w:tmpl w:val="93D2729A"/>
    <w:lvl w:ilvl="0" w:tplc="C5200302">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165336">
    <w:abstractNumId w:val="42"/>
  </w:num>
  <w:num w:numId="2" w16cid:durableId="1030060737">
    <w:abstractNumId w:val="18"/>
  </w:num>
  <w:num w:numId="3" w16cid:durableId="1845895037">
    <w:abstractNumId w:val="17"/>
  </w:num>
  <w:num w:numId="4" w16cid:durableId="436104705">
    <w:abstractNumId w:val="35"/>
  </w:num>
  <w:num w:numId="5" w16cid:durableId="483083572">
    <w:abstractNumId w:val="25"/>
  </w:num>
  <w:num w:numId="6" w16cid:durableId="1246765053">
    <w:abstractNumId w:val="31"/>
  </w:num>
  <w:num w:numId="7" w16cid:durableId="1209293912">
    <w:abstractNumId w:val="30"/>
  </w:num>
  <w:num w:numId="8" w16cid:durableId="259946881">
    <w:abstractNumId w:val="37"/>
  </w:num>
  <w:num w:numId="9" w16cid:durableId="1019505685">
    <w:abstractNumId w:val="27"/>
  </w:num>
  <w:num w:numId="10" w16cid:durableId="7270719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2"/>
  </w:num>
  <w:num w:numId="12" w16cid:durableId="301424610">
    <w:abstractNumId w:val="0"/>
  </w:num>
  <w:num w:numId="13" w16cid:durableId="1861509541">
    <w:abstractNumId w:val="19"/>
  </w:num>
  <w:num w:numId="14" w16cid:durableId="1494638475">
    <w:abstractNumId w:val="14"/>
  </w:num>
  <w:num w:numId="15" w16cid:durableId="1133987826">
    <w:abstractNumId w:val="41"/>
  </w:num>
  <w:num w:numId="16" w16cid:durableId="335420109">
    <w:abstractNumId w:val="7"/>
  </w:num>
  <w:num w:numId="17" w16cid:durableId="1448893172">
    <w:abstractNumId w:val="3"/>
  </w:num>
  <w:num w:numId="18" w16cid:durableId="469565649">
    <w:abstractNumId w:val="15"/>
  </w:num>
  <w:num w:numId="19" w16cid:durableId="305553595">
    <w:abstractNumId w:val="36"/>
  </w:num>
  <w:num w:numId="20" w16cid:durableId="1305819667">
    <w:abstractNumId w:val="33"/>
  </w:num>
  <w:num w:numId="21" w16cid:durableId="1184516630">
    <w:abstractNumId w:val="24"/>
  </w:num>
  <w:num w:numId="22" w16cid:durableId="1426850214">
    <w:abstractNumId w:val="12"/>
  </w:num>
  <w:num w:numId="23" w16cid:durableId="301814155">
    <w:abstractNumId w:val="40"/>
  </w:num>
  <w:num w:numId="24" w16cid:durableId="1925146183">
    <w:abstractNumId w:val="26"/>
  </w:num>
  <w:num w:numId="25" w16cid:durableId="790517220">
    <w:abstractNumId w:val="38"/>
  </w:num>
  <w:num w:numId="26" w16cid:durableId="998003594">
    <w:abstractNumId w:val="11"/>
  </w:num>
  <w:num w:numId="27" w16cid:durableId="860167023">
    <w:abstractNumId w:val="16"/>
  </w:num>
  <w:num w:numId="28" w16cid:durableId="388656645">
    <w:abstractNumId w:val="9"/>
  </w:num>
  <w:num w:numId="29" w16cid:durableId="111901122">
    <w:abstractNumId w:val="32"/>
  </w:num>
  <w:num w:numId="30" w16cid:durableId="1705715919">
    <w:abstractNumId w:val="23"/>
  </w:num>
  <w:num w:numId="31" w16cid:durableId="518736196">
    <w:abstractNumId w:val="1"/>
  </w:num>
  <w:num w:numId="32" w16cid:durableId="529758442">
    <w:abstractNumId w:val="43"/>
  </w:num>
  <w:num w:numId="33" w16cid:durableId="2063016038">
    <w:abstractNumId w:val="6"/>
  </w:num>
  <w:num w:numId="34" w16cid:durableId="453255525">
    <w:abstractNumId w:val="29"/>
  </w:num>
  <w:num w:numId="35" w16cid:durableId="357590385">
    <w:abstractNumId w:val="28"/>
  </w:num>
  <w:num w:numId="36" w16cid:durableId="884683117">
    <w:abstractNumId w:val="5"/>
  </w:num>
  <w:num w:numId="37" w16cid:durableId="1072701576">
    <w:abstractNumId w:val="22"/>
  </w:num>
  <w:num w:numId="38" w16cid:durableId="871697151">
    <w:abstractNumId w:val="4"/>
  </w:num>
  <w:num w:numId="39" w16cid:durableId="1571231183">
    <w:abstractNumId w:val="34"/>
  </w:num>
  <w:num w:numId="40" w16cid:durableId="1816943798">
    <w:abstractNumId w:val="39"/>
  </w:num>
  <w:num w:numId="41" w16cid:durableId="987250857">
    <w:abstractNumId w:val="20"/>
  </w:num>
  <w:num w:numId="42" w16cid:durableId="298734110">
    <w:abstractNumId w:val="10"/>
  </w:num>
  <w:num w:numId="43" w16cid:durableId="476917596">
    <w:abstractNumId w:val="13"/>
  </w:num>
  <w:num w:numId="44" w16cid:durableId="2027094359">
    <w:abstractNumId w:val="8"/>
  </w:num>
  <w:num w:numId="45" w16cid:durableId="119951419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2F1C"/>
    <w:rsid w:val="000059DB"/>
    <w:rsid w:val="00005EEF"/>
    <w:rsid w:val="00005F7B"/>
    <w:rsid w:val="00010061"/>
    <w:rsid w:val="0001185B"/>
    <w:rsid w:val="000143B9"/>
    <w:rsid w:val="00015C49"/>
    <w:rsid w:val="00015FB0"/>
    <w:rsid w:val="00023EE2"/>
    <w:rsid w:val="00026259"/>
    <w:rsid w:val="0003272D"/>
    <w:rsid w:val="000339F0"/>
    <w:rsid w:val="000517D4"/>
    <w:rsid w:val="00053C05"/>
    <w:rsid w:val="00053E6C"/>
    <w:rsid w:val="00055E5A"/>
    <w:rsid w:val="00056839"/>
    <w:rsid w:val="0005741B"/>
    <w:rsid w:val="00065506"/>
    <w:rsid w:val="00071AC4"/>
    <w:rsid w:val="000858E6"/>
    <w:rsid w:val="00086005"/>
    <w:rsid w:val="00091B71"/>
    <w:rsid w:val="00091B8B"/>
    <w:rsid w:val="0009792C"/>
    <w:rsid w:val="000979A4"/>
    <w:rsid w:val="000B51C4"/>
    <w:rsid w:val="000D1C4E"/>
    <w:rsid w:val="000D24F3"/>
    <w:rsid w:val="000D48C9"/>
    <w:rsid w:val="000D7A99"/>
    <w:rsid w:val="000E049E"/>
    <w:rsid w:val="000E47C0"/>
    <w:rsid w:val="00103F43"/>
    <w:rsid w:val="00107010"/>
    <w:rsid w:val="001176BB"/>
    <w:rsid w:val="00131B24"/>
    <w:rsid w:val="00131C13"/>
    <w:rsid w:val="0014131C"/>
    <w:rsid w:val="00144252"/>
    <w:rsid w:val="001442BA"/>
    <w:rsid w:val="001512E8"/>
    <w:rsid w:val="00154552"/>
    <w:rsid w:val="00163690"/>
    <w:rsid w:val="00170EBA"/>
    <w:rsid w:val="00176F70"/>
    <w:rsid w:val="00180A7A"/>
    <w:rsid w:val="00186866"/>
    <w:rsid w:val="00197EC5"/>
    <w:rsid w:val="001A1127"/>
    <w:rsid w:val="001B26B3"/>
    <w:rsid w:val="001C18FE"/>
    <w:rsid w:val="001C4341"/>
    <w:rsid w:val="001C5493"/>
    <w:rsid w:val="001D164A"/>
    <w:rsid w:val="001E271D"/>
    <w:rsid w:val="001F458A"/>
    <w:rsid w:val="001F5CE0"/>
    <w:rsid w:val="001F6020"/>
    <w:rsid w:val="00203FBD"/>
    <w:rsid w:val="00205084"/>
    <w:rsid w:val="00206879"/>
    <w:rsid w:val="0021304B"/>
    <w:rsid w:val="00214685"/>
    <w:rsid w:val="00230C9F"/>
    <w:rsid w:val="00240CB9"/>
    <w:rsid w:val="002460F4"/>
    <w:rsid w:val="00262AA8"/>
    <w:rsid w:val="0026766F"/>
    <w:rsid w:val="002710B9"/>
    <w:rsid w:val="0027218E"/>
    <w:rsid w:val="00276411"/>
    <w:rsid w:val="00276C25"/>
    <w:rsid w:val="00280696"/>
    <w:rsid w:val="00280A5C"/>
    <w:rsid w:val="00281DC9"/>
    <w:rsid w:val="002865D1"/>
    <w:rsid w:val="002933CA"/>
    <w:rsid w:val="00294140"/>
    <w:rsid w:val="002A23A1"/>
    <w:rsid w:val="002B5858"/>
    <w:rsid w:val="002C555C"/>
    <w:rsid w:val="002D1BF3"/>
    <w:rsid w:val="002D41F7"/>
    <w:rsid w:val="002E03B5"/>
    <w:rsid w:val="002E0B39"/>
    <w:rsid w:val="002F1CB9"/>
    <w:rsid w:val="002F3804"/>
    <w:rsid w:val="002F6536"/>
    <w:rsid w:val="00301F37"/>
    <w:rsid w:val="0030665B"/>
    <w:rsid w:val="003111FB"/>
    <w:rsid w:val="00315B5F"/>
    <w:rsid w:val="00321D81"/>
    <w:rsid w:val="0036303B"/>
    <w:rsid w:val="00365338"/>
    <w:rsid w:val="0036629D"/>
    <w:rsid w:val="00371199"/>
    <w:rsid w:val="003742B8"/>
    <w:rsid w:val="00382964"/>
    <w:rsid w:val="003844DA"/>
    <w:rsid w:val="00386238"/>
    <w:rsid w:val="0039295A"/>
    <w:rsid w:val="00392AEA"/>
    <w:rsid w:val="0039414D"/>
    <w:rsid w:val="003A0D3D"/>
    <w:rsid w:val="003A214E"/>
    <w:rsid w:val="003B5FEF"/>
    <w:rsid w:val="003C069D"/>
    <w:rsid w:val="003D45C6"/>
    <w:rsid w:val="003E6DE6"/>
    <w:rsid w:val="003E7830"/>
    <w:rsid w:val="003F73CC"/>
    <w:rsid w:val="00402DE7"/>
    <w:rsid w:val="00404EA0"/>
    <w:rsid w:val="00411D5E"/>
    <w:rsid w:val="0041655C"/>
    <w:rsid w:val="0042747A"/>
    <w:rsid w:val="00430CE5"/>
    <w:rsid w:val="00441A26"/>
    <w:rsid w:val="00443D60"/>
    <w:rsid w:val="004468A9"/>
    <w:rsid w:val="00446E03"/>
    <w:rsid w:val="0045064C"/>
    <w:rsid w:val="004547C4"/>
    <w:rsid w:val="00465E84"/>
    <w:rsid w:val="00467129"/>
    <w:rsid w:val="00471291"/>
    <w:rsid w:val="00472A29"/>
    <w:rsid w:val="00480431"/>
    <w:rsid w:val="00484E84"/>
    <w:rsid w:val="00486F4A"/>
    <w:rsid w:val="004A03C7"/>
    <w:rsid w:val="004A40D0"/>
    <w:rsid w:val="004B04BC"/>
    <w:rsid w:val="004C0095"/>
    <w:rsid w:val="004D0AEF"/>
    <w:rsid w:val="004D38FD"/>
    <w:rsid w:val="004D7DFD"/>
    <w:rsid w:val="004E0917"/>
    <w:rsid w:val="004E4C78"/>
    <w:rsid w:val="004F04F2"/>
    <w:rsid w:val="005013CB"/>
    <w:rsid w:val="00521B2E"/>
    <w:rsid w:val="005240FA"/>
    <w:rsid w:val="00525C34"/>
    <w:rsid w:val="005271C6"/>
    <w:rsid w:val="005326FA"/>
    <w:rsid w:val="005342F2"/>
    <w:rsid w:val="005526B0"/>
    <w:rsid w:val="005650C0"/>
    <w:rsid w:val="005651F1"/>
    <w:rsid w:val="00574770"/>
    <w:rsid w:val="005823E8"/>
    <w:rsid w:val="005824D1"/>
    <w:rsid w:val="00582B1B"/>
    <w:rsid w:val="005954F5"/>
    <w:rsid w:val="005A0623"/>
    <w:rsid w:val="005A2275"/>
    <w:rsid w:val="005B1CED"/>
    <w:rsid w:val="005B59F7"/>
    <w:rsid w:val="005B7F16"/>
    <w:rsid w:val="005D725A"/>
    <w:rsid w:val="005E6E52"/>
    <w:rsid w:val="005F7CD3"/>
    <w:rsid w:val="00605AD6"/>
    <w:rsid w:val="00607E72"/>
    <w:rsid w:val="006121DE"/>
    <w:rsid w:val="00622183"/>
    <w:rsid w:val="0062672F"/>
    <w:rsid w:val="00627CE4"/>
    <w:rsid w:val="00630241"/>
    <w:rsid w:val="006371D1"/>
    <w:rsid w:val="00640AF7"/>
    <w:rsid w:val="006472C3"/>
    <w:rsid w:val="00650D0D"/>
    <w:rsid w:val="00653592"/>
    <w:rsid w:val="00657140"/>
    <w:rsid w:val="00661E7B"/>
    <w:rsid w:val="006717F2"/>
    <w:rsid w:val="0068125E"/>
    <w:rsid w:val="006867D8"/>
    <w:rsid w:val="00687FEE"/>
    <w:rsid w:val="006A66E9"/>
    <w:rsid w:val="006B0571"/>
    <w:rsid w:val="006B2381"/>
    <w:rsid w:val="006B40F5"/>
    <w:rsid w:val="006B78E2"/>
    <w:rsid w:val="006C10A0"/>
    <w:rsid w:val="006C12EE"/>
    <w:rsid w:val="006D3E0B"/>
    <w:rsid w:val="006D7E9A"/>
    <w:rsid w:val="006E0A11"/>
    <w:rsid w:val="006E71DB"/>
    <w:rsid w:val="006E7FC7"/>
    <w:rsid w:val="006F3EDF"/>
    <w:rsid w:val="006F47DB"/>
    <w:rsid w:val="006F7F55"/>
    <w:rsid w:val="007007CC"/>
    <w:rsid w:val="00700F97"/>
    <w:rsid w:val="0070797C"/>
    <w:rsid w:val="00716A94"/>
    <w:rsid w:val="0073021A"/>
    <w:rsid w:val="007309D5"/>
    <w:rsid w:val="00732E7D"/>
    <w:rsid w:val="007462EA"/>
    <w:rsid w:val="0074671C"/>
    <w:rsid w:val="00752180"/>
    <w:rsid w:val="007539EC"/>
    <w:rsid w:val="00753A75"/>
    <w:rsid w:val="007543D6"/>
    <w:rsid w:val="00756062"/>
    <w:rsid w:val="007636D8"/>
    <w:rsid w:val="00766170"/>
    <w:rsid w:val="00772334"/>
    <w:rsid w:val="00772AEE"/>
    <w:rsid w:val="00776A36"/>
    <w:rsid w:val="0077713A"/>
    <w:rsid w:val="007778C9"/>
    <w:rsid w:val="00785FB1"/>
    <w:rsid w:val="007A0F71"/>
    <w:rsid w:val="007A1670"/>
    <w:rsid w:val="007A3FA2"/>
    <w:rsid w:val="007B4FCA"/>
    <w:rsid w:val="007B585F"/>
    <w:rsid w:val="007C24AB"/>
    <w:rsid w:val="007C4ACA"/>
    <w:rsid w:val="007D14AD"/>
    <w:rsid w:val="007D3006"/>
    <w:rsid w:val="007D3099"/>
    <w:rsid w:val="007D5860"/>
    <w:rsid w:val="007E2857"/>
    <w:rsid w:val="007E4040"/>
    <w:rsid w:val="007F5A39"/>
    <w:rsid w:val="007F600F"/>
    <w:rsid w:val="008015F9"/>
    <w:rsid w:val="00810242"/>
    <w:rsid w:val="00815500"/>
    <w:rsid w:val="00820834"/>
    <w:rsid w:val="008618A9"/>
    <w:rsid w:val="008754E4"/>
    <w:rsid w:val="00882EAE"/>
    <w:rsid w:val="008915C3"/>
    <w:rsid w:val="00894234"/>
    <w:rsid w:val="008A2AD5"/>
    <w:rsid w:val="008B084F"/>
    <w:rsid w:val="008B2002"/>
    <w:rsid w:val="008B3F3A"/>
    <w:rsid w:val="008B71A4"/>
    <w:rsid w:val="008B74F9"/>
    <w:rsid w:val="008C7A17"/>
    <w:rsid w:val="008D44BA"/>
    <w:rsid w:val="008E6824"/>
    <w:rsid w:val="008F2209"/>
    <w:rsid w:val="008F7CE1"/>
    <w:rsid w:val="00901964"/>
    <w:rsid w:val="00910BA9"/>
    <w:rsid w:val="00911A5D"/>
    <w:rsid w:val="009323B9"/>
    <w:rsid w:val="0093409B"/>
    <w:rsid w:val="0094003D"/>
    <w:rsid w:val="00940171"/>
    <w:rsid w:val="00944845"/>
    <w:rsid w:val="009472BE"/>
    <w:rsid w:val="009505B8"/>
    <w:rsid w:val="009531A2"/>
    <w:rsid w:val="00953F48"/>
    <w:rsid w:val="00955689"/>
    <w:rsid w:val="009576C2"/>
    <w:rsid w:val="00961E82"/>
    <w:rsid w:val="00965DB3"/>
    <w:rsid w:val="00970FF2"/>
    <w:rsid w:val="0097114A"/>
    <w:rsid w:val="0097312A"/>
    <w:rsid w:val="0098386C"/>
    <w:rsid w:val="00987CF7"/>
    <w:rsid w:val="00991D42"/>
    <w:rsid w:val="009945F2"/>
    <w:rsid w:val="00994AD2"/>
    <w:rsid w:val="009A077D"/>
    <w:rsid w:val="009A0F7D"/>
    <w:rsid w:val="009A231D"/>
    <w:rsid w:val="009A6B11"/>
    <w:rsid w:val="009B37A6"/>
    <w:rsid w:val="009B5531"/>
    <w:rsid w:val="009B7716"/>
    <w:rsid w:val="009C0410"/>
    <w:rsid w:val="009C609B"/>
    <w:rsid w:val="009C7454"/>
    <w:rsid w:val="009D3FE4"/>
    <w:rsid w:val="009E472A"/>
    <w:rsid w:val="009E528A"/>
    <w:rsid w:val="009F08C0"/>
    <w:rsid w:val="009F525D"/>
    <w:rsid w:val="00A00550"/>
    <w:rsid w:val="00A113F9"/>
    <w:rsid w:val="00A1564E"/>
    <w:rsid w:val="00A1771D"/>
    <w:rsid w:val="00A17B74"/>
    <w:rsid w:val="00A3263C"/>
    <w:rsid w:val="00A333B8"/>
    <w:rsid w:val="00A34B9C"/>
    <w:rsid w:val="00A46892"/>
    <w:rsid w:val="00A60833"/>
    <w:rsid w:val="00A66BD5"/>
    <w:rsid w:val="00A74711"/>
    <w:rsid w:val="00A849CD"/>
    <w:rsid w:val="00A905AA"/>
    <w:rsid w:val="00A938A9"/>
    <w:rsid w:val="00AA4C01"/>
    <w:rsid w:val="00AA6AD2"/>
    <w:rsid w:val="00AB22AF"/>
    <w:rsid w:val="00AB3082"/>
    <w:rsid w:val="00AB63EB"/>
    <w:rsid w:val="00AC5949"/>
    <w:rsid w:val="00AE1653"/>
    <w:rsid w:val="00AE669A"/>
    <w:rsid w:val="00AE7EA7"/>
    <w:rsid w:val="00AF1FCD"/>
    <w:rsid w:val="00AF2250"/>
    <w:rsid w:val="00AF2B66"/>
    <w:rsid w:val="00AF52D1"/>
    <w:rsid w:val="00AF52E6"/>
    <w:rsid w:val="00AF6833"/>
    <w:rsid w:val="00B032C4"/>
    <w:rsid w:val="00B074E1"/>
    <w:rsid w:val="00B12757"/>
    <w:rsid w:val="00B148D2"/>
    <w:rsid w:val="00B14F90"/>
    <w:rsid w:val="00B15D08"/>
    <w:rsid w:val="00B476E3"/>
    <w:rsid w:val="00B47D51"/>
    <w:rsid w:val="00B52170"/>
    <w:rsid w:val="00B53F0E"/>
    <w:rsid w:val="00B62E63"/>
    <w:rsid w:val="00B630FD"/>
    <w:rsid w:val="00B76A24"/>
    <w:rsid w:val="00B81D6B"/>
    <w:rsid w:val="00B86651"/>
    <w:rsid w:val="00B931D1"/>
    <w:rsid w:val="00B94AE8"/>
    <w:rsid w:val="00B95D53"/>
    <w:rsid w:val="00B96080"/>
    <w:rsid w:val="00B96512"/>
    <w:rsid w:val="00BA6E7F"/>
    <w:rsid w:val="00BC3B05"/>
    <w:rsid w:val="00BD2088"/>
    <w:rsid w:val="00BE1628"/>
    <w:rsid w:val="00BE2C7E"/>
    <w:rsid w:val="00BE3C47"/>
    <w:rsid w:val="00BE6888"/>
    <w:rsid w:val="00BF08F1"/>
    <w:rsid w:val="00BF24FD"/>
    <w:rsid w:val="00BF28D5"/>
    <w:rsid w:val="00BF4C6B"/>
    <w:rsid w:val="00BF7778"/>
    <w:rsid w:val="00C00065"/>
    <w:rsid w:val="00C009AB"/>
    <w:rsid w:val="00C017B5"/>
    <w:rsid w:val="00C1199E"/>
    <w:rsid w:val="00C155FC"/>
    <w:rsid w:val="00C16439"/>
    <w:rsid w:val="00C24205"/>
    <w:rsid w:val="00C26DE4"/>
    <w:rsid w:val="00C27509"/>
    <w:rsid w:val="00C275DA"/>
    <w:rsid w:val="00C275FC"/>
    <w:rsid w:val="00C300CB"/>
    <w:rsid w:val="00C32E6E"/>
    <w:rsid w:val="00C47E24"/>
    <w:rsid w:val="00C5050D"/>
    <w:rsid w:val="00C708AC"/>
    <w:rsid w:val="00C75039"/>
    <w:rsid w:val="00C855DD"/>
    <w:rsid w:val="00C86A1C"/>
    <w:rsid w:val="00C959F2"/>
    <w:rsid w:val="00C95EC1"/>
    <w:rsid w:val="00CA04E0"/>
    <w:rsid w:val="00CA0A0A"/>
    <w:rsid w:val="00CA1DC8"/>
    <w:rsid w:val="00CA304A"/>
    <w:rsid w:val="00CB3855"/>
    <w:rsid w:val="00CC016D"/>
    <w:rsid w:val="00CC13B3"/>
    <w:rsid w:val="00CC4338"/>
    <w:rsid w:val="00CC4426"/>
    <w:rsid w:val="00CD7085"/>
    <w:rsid w:val="00CD7386"/>
    <w:rsid w:val="00CE2A22"/>
    <w:rsid w:val="00CE5527"/>
    <w:rsid w:val="00CF6178"/>
    <w:rsid w:val="00D00A37"/>
    <w:rsid w:val="00D030F3"/>
    <w:rsid w:val="00D060A0"/>
    <w:rsid w:val="00D2072E"/>
    <w:rsid w:val="00D213EF"/>
    <w:rsid w:val="00D2246B"/>
    <w:rsid w:val="00D2542F"/>
    <w:rsid w:val="00D2576F"/>
    <w:rsid w:val="00D261D8"/>
    <w:rsid w:val="00D50D16"/>
    <w:rsid w:val="00D54519"/>
    <w:rsid w:val="00D55D0A"/>
    <w:rsid w:val="00D624CC"/>
    <w:rsid w:val="00D7371F"/>
    <w:rsid w:val="00D758AC"/>
    <w:rsid w:val="00D7654D"/>
    <w:rsid w:val="00D84310"/>
    <w:rsid w:val="00D938D3"/>
    <w:rsid w:val="00DC38A8"/>
    <w:rsid w:val="00DC6613"/>
    <w:rsid w:val="00DD0E35"/>
    <w:rsid w:val="00DD1334"/>
    <w:rsid w:val="00DD4D41"/>
    <w:rsid w:val="00DD5BCC"/>
    <w:rsid w:val="00DE2A3C"/>
    <w:rsid w:val="00DE48D1"/>
    <w:rsid w:val="00DF23B1"/>
    <w:rsid w:val="00DF2CA3"/>
    <w:rsid w:val="00DF3AD0"/>
    <w:rsid w:val="00DF6C21"/>
    <w:rsid w:val="00E04165"/>
    <w:rsid w:val="00E07711"/>
    <w:rsid w:val="00E119D7"/>
    <w:rsid w:val="00E16DBC"/>
    <w:rsid w:val="00E23186"/>
    <w:rsid w:val="00E24599"/>
    <w:rsid w:val="00E26DF0"/>
    <w:rsid w:val="00E272B1"/>
    <w:rsid w:val="00E46AC2"/>
    <w:rsid w:val="00E55BD2"/>
    <w:rsid w:val="00E57CFF"/>
    <w:rsid w:val="00E713A2"/>
    <w:rsid w:val="00E74014"/>
    <w:rsid w:val="00E76B8D"/>
    <w:rsid w:val="00E82587"/>
    <w:rsid w:val="00E857DD"/>
    <w:rsid w:val="00E91629"/>
    <w:rsid w:val="00E962CB"/>
    <w:rsid w:val="00EA2B62"/>
    <w:rsid w:val="00ED2089"/>
    <w:rsid w:val="00ED7C75"/>
    <w:rsid w:val="00EE38EF"/>
    <w:rsid w:val="00EF206B"/>
    <w:rsid w:val="00EF2858"/>
    <w:rsid w:val="00F0215F"/>
    <w:rsid w:val="00F02A3B"/>
    <w:rsid w:val="00F12426"/>
    <w:rsid w:val="00F20EE1"/>
    <w:rsid w:val="00F30FE2"/>
    <w:rsid w:val="00F32229"/>
    <w:rsid w:val="00F34775"/>
    <w:rsid w:val="00F362F1"/>
    <w:rsid w:val="00F433D1"/>
    <w:rsid w:val="00F574F8"/>
    <w:rsid w:val="00F60018"/>
    <w:rsid w:val="00F82871"/>
    <w:rsid w:val="00F91B16"/>
    <w:rsid w:val="00F93471"/>
    <w:rsid w:val="00FA6181"/>
    <w:rsid w:val="00FB6F04"/>
    <w:rsid w:val="00FB79EB"/>
    <w:rsid w:val="00FC1957"/>
    <w:rsid w:val="00FE6428"/>
    <w:rsid w:val="00FF14CB"/>
    <w:rsid w:val="00FF30B6"/>
    <w:rsid w:val="00FF4498"/>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646AD88F-7ECB-4164-BC37-F070739CB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table" w:customStyle="1" w:styleId="TableGrid1">
    <w:name w:val="Table Grid1"/>
    <w:basedOn w:val="TableNormal"/>
    <w:next w:val="TableGrid"/>
    <w:uiPriority w:val="39"/>
    <w:rsid w:val="008B74F9"/>
    <w:pPr>
      <w:widowControl w:val="0"/>
      <w:autoSpaceDE w:val="0"/>
      <w:autoSpaceDN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954808">
      <w:bodyDiv w:val="1"/>
      <w:marLeft w:val="0"/>
      <w:marRight w:val="0"/>
      <w:marTop w:val="0"/>
      <w:marBottom w:val="0"/>
      <w:divBdr>
        <w:top w:val="none" w:sz="0" w:space="0" w:color="auto"/>
        <w:left w:val="none" w:sz="0" w:space="0" w:color="auto"/>
        <w:bottom w:val="none" w:sz="0" w:space="0" w:color="auto"/>
        <w:right w:val="none" w:sz="0" w:space="0" w:color="auto"/>
      </w:divBdr>
      <w:divsChild>
        <w:div w:id="1464469522">
          <w:marLeft w:val="0"/>
          <w:marRight w:val="0"/>
          <w:marTop w:val="0"/>
          <w:marBottom w:val="0"/>
          <w:divBdr>
            <w:top w:val="none" w:sz="0" w:space="0" w:color="auto"/>
            <w:left w:val="none" w:sz="0" w:space="0" w:color="auto"/>
            <w:bottom w:val="none" w:sz="0" w:space="0" w:color="auto"/>
            <w:right w:val="none" w:sz="0" w:space="0" w:color="auto"/>
          </w:divBdr>
        </w:div>
        <w:div w:id="1881432907">
          <w:marLeft w:val="0"/>
          <w:marRight w:val="0"/>
          <w:marTop w:val="0"/>
          <w:marBottom w:val="0"/>
          <w:divBdr>
            <w:top w:val="none" w:sz="0" w:space="0" w:color="auto"/>
            <w:left w:val="none" w:sz="0" w:space="0" w:color="auto"/>
            <w:bottom w:val="none" w:sz="0" w:space="0" w:color="auto"/>
            <w:right w:val="none" w:sz="0" w:space="0" w:color="auto"/>
          </w:divBdr>
        </w:div>
        <w:div w:id="2067072150">
          <w:marLeft w:val="0"/>
          <w:marRight w:val="0"/>
          <w:marTop w:val="0"/>
          <w:marBottom w:val="0"/>
          <w:divBdr>
            <w:top w:val="none" w:sz="0" w:space="0" w:color="auto"/>
            <w:left w:val="none" w:sz="0" w:space="0" w:color="auto"/>
            <w:bottom w:val="none" w:sz="0" w:space="0" w:color="auto"/>
            <w:right w:val="none" w:sz="0" w:space="0" w:color="auto"/>
          </w:divBdr>
        </w:div>
      </w:divsChild>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353189403">
      <w:bodyDiv w:val="1"/>
      <w:marLeft w:val="0"/>
      <w:marRight w:val="0"/>
      <w:marTop w:val="0"/>
      <w:marBottom w:val="0"/>
      <w:divBdr>
        <w:top w:val="none" w:sz="0" w:space="0" w:color="auto"/>
        <w:left w:val="none" w:sz="0" w:space="0" w:color="auto"/>
        <w:bottom w:val="none" w:sz="0" w:space="0" w:color="auto"/>
        <w:right w:val="none" w:sz="0" w:space="0" w:color="auto"/>
      </w:divBdr>
      <w:divsChild>
        <w:div w:id="1340153647">
          <w:marLeft w:val="0"/>
          <w:marRight w:val="0"/>
          <w:marTop w:val="0"/>
          <w:marBottom w:val="0"/>
          <w:divBdr>
            <w:top w:val="none" w:sz="0" w:space="0" w:color="auto"/>
            <w:left w:val="none" w:sz="0" w:space="0" w:color="auto"/>
            <w:bottom w:val="none" w:sz="0" w:space="0" w:color="auto"/>
            <w:right w:val="none" w:sz="0" w:space="0" w:color="auto"/>
          </w:divBdr>
        </w:div>
        <w:div w:id="1645888829">
          <w:marLeft w:val="0"/>
          <w:marRight w:val="0"/>
          <w:marTop w:val="0"/>
          <w:marBottom w:val="0"/>
          <w:divBdr>
            <w:top w:val="none" w:sz="0" w:space="0" w:color="auto"/>
            <w:left w:val="none" w:sz="0" w:space="0" w:color="auto"/>
            <w:bottom w:val="none" w:sz="0" w:space="0" w:color="auto"/>
            <w:right w:val="none" w:sz="0" w:space="0" w:color="auto"/>
          </w:divBdr>
        </w:div>
        <w:div w:id="1879466108">
          <w:marLeft w:val="0"/>
          <w:marRight w:val="0"/>
          <w:marTop w:val="0"/>
          <w:marBottom w:val="0"/>
          <w:divBdr>
            <w:top w:val="none" w:sz="0" w:space="0" w:color="auto"/>
            <w:left w:val="none" w:sz="0" w:space="0" w:color="auto"/>
            <w:bottom w:val="none" w:sz="0" w:space="0" w:color="auto"/>
            <w:right w:val="none" w:sz="0" w:space="0" w:color="auto"/>
          </w:divBdr>
        </w:div>
      </w:divsChild>
    </w:div>
    <w:div w:id="403455673">
      <w:bodyDiv w:val="1"/>
      <w:marLeft w:val="0"/>
      <w:marRight w:val="0"/>
      <w:marTop w:val="0"/>
      <w:marBottom w:val="0"/>
      <w:divBdr>
        <w:top w:val="none" w:sz="0" w:space="0" w:color="auto"/>
        <w:left w:val="none" w:sz="0" w:space="0" w:color="auto"/>
        <w:bottom w:val="none" w:sz="0" w:space="0" w:color="auto"/>
        <w:right w:val="none" w:sz="0" w:space="0" w:color="auto"/>
      </w:divBdr>
      <w:divsChild>
        <w:div w:id="727075765">
          <w:marLeft w:val="0"/>
          <w:marRight w:val="0"/>
          <w:marTop w:val="0"/>
          <w:marBottom w:val="0"/>
          <w:divBdr>
            <w:top w:val="none" w:sz="0" w:space="0" w:color="auto"/>
            <w:left w:val="none" w:sz="0" w:space="0" w:color="auto"/>
            <w:bottom w:val="none" w:sz="0" w:space="0" w:color="auto"/>
            <w:right w:val="none" w:sz="0" w:space="0" w:color="auto"/>
          </w:divBdr>
        </w:div>
        <w:div w:id="1993675892">
          <w:marLeft w:val="0"/>
          <w:marRight w:val="0"/>
          <w:marTop w:val="0"/>
          <w:marBottom w:val="0"/>
          <w:divBdr>
            <w:top w:val="none" w:sz="0" w:space="0" w:color="auto"/>
            <w:left w:val="none" w:sz="0" w:space="0" w:color="auto"/>
            <w:bottom w:val="none" w:sz="0" w:space="0" w:color="auto"/>
            <w:right w:val="none" w:sz="0" w:space="0" w:color="auto"/>
          </w:divBdr>
        </w:div>
        <w:div w:id="2023165456">
          <w:marLeft w:val="0"/>
          <w:marRight w:val="0"/>
          <w:marTop w:val="0"/>
          <w:marBottom w:val="0"/>
          <w:divBdr>
            <w:top w:val="none" w:sz="0" w:space="0" w:color="auto"/>
            <w:left w:val="none" w:sz="0" w:space="0" w:color="auto"/>
            <w:bottom w:val="none" w:sz="0" w:space="0" w:color="auto"/>
            <w:right w:val="none" w:sz="0" w:space="0" w:color="auto"/>
          </w:divBdr>
        </w:div>
      </w:divsChild>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71600481">
      <w:bodyDiv w:val="1"/>
      <w:marLeft w:val="0"/>
      <w:marRight w:val="0"/>
      <w:marTop w:val="0"/>
      <w:marBottom w:val="0"/>
      <w:divBdr>
        <w:top w:val="none" w:sz="0" w:space="0" w:color="auto"/>
        <w:left w:val="none" w:sz="0" w:space="0" w:color="auto"/>
        <w:bottom w:val="none" w:sz="0" w:space="0" w:color="auto"/>
        <w:right w:val="none" w:sz="0" w:space="0" w:color="auto"/>
      </w:divBdr>
      <w:divsChild>
        <w:div w:id="1500538379">
          <w:marLeft w:val="0"/>
          <w:marRight w:val="0"/>
          <w:marTop w:val="0"/>
          <w:marBottom w:val="0"/>
          <w:divBdr>
            <w:top w:val="none" w:sz="0" w:space="0" w:color="auto"/>
            <w:left w:val="none" w:sz="0" w:space="0" w:color="auto"/>
            <w:bottom w:val="none" w:sz="0" w:space="0" w:color="auto"/>
            <w:right w:val="none" w:sz="0" w:space="0" w:color="auto"/>
          </w:divBdr>
        </w:div>
        <w:div w:id="1766532875">
          <w:marLeft w:val="0"/>
          <w:marRight w:val="0"/>
          <w:marTop w:val="0"/>
          <w:marBottom w:val="0"/>
          <w:divBdr>
            <w:top w:val="none" w:sz="0" w:space="0" w:color="auto"/>
            <w:left w:val="none" w:sz="0" w:space="0" w:color="auto"/>
            <w:bottom w:val="none" w:sz="0" w:space="0" w:color="auto"/>
            <w:right w:val="none" w:sz="0" w:space="0" w:color="auto"/>
          </w:divBdr>
        </w:div>
        <w:div w:id="1907373054">
          <w:marLeft w:val="0"/>
          <w:marRight w:val="0"/>
          <w:marTop w:val="0"/>
          <w:marBottom w:val="0"/>
          <w:divBdr>
            <w:top w:val="none" w:sz="0" w:space="0" w:color="auto"/>
            <w:left w:val="none" w:sz="0" w:space="0" w:color="auto"/>
            <w:bottom w:val="none" w:sz="0" w:space="0" w:color="auto"/>
            <w:right w:val="none" w:sz="0" w:space="0" w:color="auto"/>
          </w:divBdr>
        </w:div>
      </w:divsChild>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14492244">
      <w:bodyDiv w:val="1"/>
      <w:marLeft w:val="0"/>
      <w:marRight w:val="0"/>
      <w:marTop w:val="0"/>
      <w:marBottom w:val="0"/>
      <w:divBdr>
        <w:top w:val="none" w:sz="0" w:space="0" w:color="auto"/>
        <w:left w:val="none" w:sz="0" w:space="0" w:color="auto"/>
        <w:bottom w:val="none" w:sz="0" w:space="0" w:color="auto"/>
        <w:right w:val="none" w:sz="0" w:space="0" w:color="auto"/>
      </w:divBdr>
      <w:divsChild>
        <w:div w:id="708648049">
          <w:marLeft w:val="0"/>
          <w:marRight w:val="0"/>
          <w:marTop w:val="0"/>
          <w:marBottom w:val="0"/>
          <w:divBdr>
            <w:top w:val="none" w:sz="0" w:space="0" w:color="auto"/>
            <w:left w:val="none" w:sz="0" w:space="0" w:color="auto"/>
            <w:bottom w:val="none" w:sz="0" w:space="0" w:color="auto"/>
            <w:right w:val="none" w:sz="0" w:space="0" w:color="auto"/>
          </w:divBdr>
        </w:div>
        <w:div w:id="1266186493">
          <w:marLeft w:val="0"/>
          <w:marRight w:val="0"/>
          <w:marTop w:val="0"/>
          <w:marBottom w:val="0"/>
          <w:divBdr>
            <w:top w:val="none" w:sz="0" w:space="0" w:color="auto"/>
            <w:left w:val="none" w:sz="0" w:space="0" w:color="auto"/>
            <w:bottom w:val="none" w:sz="0" w:space="0" w:color="auto"/>
            <w:right w:val="none" w:sz="0" w:space="0" w:color="auto"/>
          </w:divBdr>
        </w:div>
      </w:divsChild>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1993685">
      <w:bodyDiv w:val="1"/>
      <w:marLeft w:val="0"/>
      <w:marRight w:val="0"/>
      <w:marTop w:val="0"/>
      <w:marBottom w:val="0"/>
      <w:divBdr>
        <w:top w:val="none" w:sz="0" w:space="0" w:color="auto"/>
        <w:left w:val="none" w:sz="0" w:space="0" w:color="auto"/>
        <w:bottom w:val="none" w:sz="0" w:space="0" w:color="auto"/>
        <w:right w:val="none" w:sz="0" w:space="0" w:color="auto"/>
      </w:divBdr>
      <w:divsChild>
        <w:div w:id="1392387973">
          <w:marLeft w:val="0"/>
          <w:marRight w:val="0"/>
          <w:marTop w:val="0"/>
          <w:marBottom w:val="0"/>
          <w:divBdr>
            <w:top w:val="none" w:sz="0" w:space="0" w:color="auto"/>
            <w:left w:val="none" w:sz="0" w:space="0" w:color="auto"/>
            <w:bottom w:val="none" w:sz="0" w:space="0" w:color="auto"/>
            <w:right w:val="none" w:sz="0" w:space="0" w:color="auto"/>
          </w:divBdr>
        </w:div>
        <w:div w:id="635792035">
          <w:marLeft w:val="0"/>
          <w:marRight w:val="0"/>
          <w:marTop w:val="0"/>
          <w:marBottom w:val="0"/>
          <w:divBdr>
            <w:top w:val="none" w:sz="0" w:space="0" w:color="auto"/>
            <w:left w:val="none" w:sz="0" w:space="0" w:color="auto"/>
            <w:bottom w:val="none" w:sz="0" w:space="0" w:color="auto"/>
            <w:right w:val="none" w:sz="0" w:space="0" w:color="auto"/>
          </w:divBdr>
        </w:div>
        <w:div w:id="219100916">
          <w:marLeft w:val="0"/>
          <w:marRight w:val="0"/>
          <w:marTop w:val="0"/>
          <w:marBottom w:val="0"/>
          <w:divBdr>
            <w:top w:val="none" w:sz="0" w:space="0" w:color="auto"/>
            <w:left w:val="none" w:sz="0" w:space="0" w:color="auto"/>
            <w:bottom w:val="none" w:sz="0" w:space="0" w:color="auto"/>
            <w:right w:val="none" w:sz="0" w:space="0" w:color="auto"/>
          </w:divBdr>
        </w:div>
      </w:divsChild>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395202479">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774665568">
      <w:bodyDiv w:val="1"/>
      <w:marLeft w:val="0"/>
      <w:marRight w:val="0"/>
      <w:marTop w:val="0"/>
      <w:marBottom w:val="0"/>
      <w:divBdr>
        <w:top w:val="none" w:sz="0" w:space="0" w:color="auto"/>
        <w:left w:val="none" w:sz="0" w:space="0" w:color="auto"/>
        <w:bottom w:val="none" w:sz="0" w:space="0" w:color="auto"/>
        <w:right w:val="none" w:sz="0" w:space="0" w:color="auto"/>
      </w:divBdr>
      <w:divsChild>
        <w:div w:id="276256130">
          <w:marLeft w:val="0"/>
          <w:marRight w:val="0"/>
          <w:marTop w:val="0"/>
          <w:marBottom w:val="0"/>
          <w:divBdr>
            <w:top w:val="none" w:sz="0" w:space="0" w:color="auto"/>
            <w:left w:val="none" w:sz="0" w:space="0" w:color="auto"/>
            <w:bottom w:val="none" w:sz="0" w:space="0" w:color="auto"/>
            <w:right w:val="none" w:sz="0" w:space="0" w:color="auto"/>
          </w:divBdr>
        </w:div>
        <w:div w:id="846670277">
          <w:marLeft w:val="0"/>
          <w:marRight w:val="0"/>
          <w:marTop w:val="0"/>
          <w:marBottom w:val="0"/>
          <w:divBdr>
            <w:top w:val="none" w:sz="0" w:space="0" w:color="auto"/>
            <w:left w:val="none" w:sz="0" w:space="0" w:color="auto"/>
            <w:bottom w:val="none" w:sz="0" w:space="0" w:color="auto"/>
            <w:right w:val="none" w:sz="0" w:space="0" w:color="auto"/>
          </w:divBdr>
        </w:div>
        <w:div w:id="2125810783">
          <w:marLeft w:val="0"/>
          <w:marRight w:val="0"/>
          <w:marTop w:val="0"/>
          <w:marBottom w:val="0"/>
          <w:divBdr>
            <w:top w:val="none" w:sz="0" w:space="0" w:color="auto"/>
            <w:left w:val="none" w:sz="0" w:space="0" w:color="auto"/>
            <w:bottom w:val="none" w:sz="0" w:space="0" w:color="auto"/>
            <w:right w:val="none" w:sz="0" w:space="0" w:color="auto"/>
          </w:divBdr>
        </w:div>
      </w:divsChild>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talog.ufl.edu/ugrad/current/regulations/info/grades.aspx" TargetMode="External"/><Relationship Id="rId18" Type="http://schemas.openxmlformats.org/officeDocument/2006/relationships/hyperlink" Target="https://disability.ufl.edu/students/get-started/" TargetMode="External"/><Relationship Id="rId26" Type="http://schemas.openxmlformats.org/officeDocument/2006/relationships/hyperlink" Target="mailto:umatter@ufl.edu" TargetMode="External"/><Relationship Id="rId39" Type="http://schemas.openxmlformats.org/officeDocument/2006/relationships/hyperlink" Target="https://distance.ufl.edu/state-authorization-status/" TargetMode="External"/><Relationship Id="rId21" Type="http://schemas.openxmlformats.org/officeDocument/2006/relationships/hyperlink" Target="https://gatorevals.aa.ufl.edu/public-results/" TargetMode="External"/><Relationship Id="rId34" Type="http://schemas.openxmlformats.org/officeDocument/2006/relationships/hyperlink" Target="https://teachingcenter.ufl.edu/"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atalog.ufl.edu/UGRD/academic-regulations/attendance-policies/" TargetMode="External"/><Relationship Id="rId20" Type="http://schemas.openxmlformats.org/officeDocument/2006/relationships/hyperlink" Target="https://ufl.bluera.com/ufl/" TargetMode="External"/><Relationship Id="rId29" Type="http://schemas.openxmlformats.org/officeDocument/2006/relationships/hyperlink" Target="mailto:title-ix@ufl.edu"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t.ufl.edu/get-help/student-computer-recommendations/" TargetMode="External"/><Relationship Id="rId24" Type="http://schemas.openxmlformats.org/officeDocument/2006/relationships/hyperlink" Target="mailto:nishida@eng.ufl.edu" TargetMode="External"/><Relationship Id="rId32" Type="http://schemas.openxmlformats.org/officeDocument/2006/relationships/hyperlink" Target="https://career.ufl.edu/" TargetMode="External"/><Relationship Id="rId37" Type="http://schemas.openxmlformats.org/officeDocument/2006/relationships/hyperlink" Target="https://care.dso.ufl.edu/"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sccr.dso.ufl.edu/process/student-conduct-code/" TargetMode="External"/><Relationship Id="rId23" Type="http://schemas.openxmlformats.org/officeDocument/2006/relationships/hyperlink" Target="mailto:pld@ufl.edu" TargetMode="External"/><Relationship Id="rId28" Type="http://schemas.openxmlformats.org/officeDocument/2006/relationships/hyperlink" Target="https://titleix.ufl.edu/" TargetMode="External"/><Relationship Id="rId36" Type="http://schemas.openxmlformats.org/officeDocument/2006/relationships/hyperlink" Target="https://sccr.dso.ufl.edu/policies/student-honor-code-student-conduct-code/" TargetMode="External"/><Relationship Id="rId10" Type="http://schemas.openxmlformats.org/officeDocument/2006/relationships/hyperlink" Target="mailto:sonnguyen@ufl.edu" TargetMode="External"/><Relationship Id="rId19" Type="http://schemas.openxmlformats.org/officeDocument/2006/relationships/hyperlink" Target="https://gatorevals.aa.ufl.edu/students/" TargetMode="External"/><Relationship Id="rId31" Type="http://schemas.openxmlformats.org/officeDocument/2006/relationships/hyperlink" Target="https://elearning.ufl.edu/" TargetMode="External"/><Relationship Id="rId4" Type="http://schemas.openxmlformats.org/officeDocument/2006/relationships/settings" Target="settings.xml"/><Relationship Id="rId9" Type="http://schemas.openxmlformats.org/officeDocument/2006/relationships/hyperlink" Target="mailto:kileymahoney@ufl.edu" TargetMode="External"/><Relationship Id="rId14" Type="http://schemas.openxmlformats.org/officeDocument/2006/relationships/hyperlink" Target="https://gradcatalog.ufl.edu/graduate/regulations/" TargetMode="External"/><Relationship Id="rId22" Type="http://schemas.openxmlformats.org/officeDocument/2006/relationships/hyperlink" Target="mailto:student-support-hr@eng.ufl.edu" TargetMode="External"/><Relationship Id="rId27" Type="http://schemas.openxmlformats.org/officeDocument/2006/relationships/hyperlink" Target="https://counseling.ufl.edu/" TargetMode="External"/><Relationship Id="rId30" Type="http://schemas.openxmlformats.org/officeDocument/2006/relationships/hyperlink" Target="http://www.police.ufl.edu/" TargetMode="External"/><Relationship Id="rId35" Type="http://schemas.openxmlformats.org/officeDocument/2006/relationships/hyperlink" Target="https://writing.ufl.edu/writing-studio/" TargetMode="External"/><Relationship Id="rId8" Type="http://schemas.openxmlformats.org/officeDocument/2006/relationships/hyperlink" Target="mailto:Leibniz93@ufl.edu" TargetMode="External"/><Relationship Id="rId3" Type="http://schemas.openxmlformats.org/officeDocument/2006/relationships/styles" Target="styles.xml"/><Relationship Id="rId12" Type="http://schemas.openxmlformats.org/officeDocument/2006/relationships/hyperlink" Target="https://www.eng.ufl.edu/students/advising/fall-semester-checklist/computer-requirements/" TargetMode="External"/><Relationship Id="rId17" Type="http://schemas.openxmlformats.org/officeDocument/2006/relationships/hyperlink" Target="https://catalog.ufl.edu/UGRD/academic-regulations/attendance-policies/" TargetMode="External"/><Relationship Id="rId25" Type="http://schemas.openxmlformats.org/officeDocument/2006/relationships/hyperlink" Target="https://registrar.ufl.edu/ferpa.html" TargetMode="External"/><Relationship Id="rId33" Type="http://schemas.openxmlformats.org/officeDocument/2006/relationships/hyperlink" Target="http://cms.uflib.ufl.edu/ask" TargetMode="External"/><Relationship Id="rId38" Type="http://schemas.openxmlformats.org/officeDocument/2006/relationships/hyperlink" Target="https://distance.ufl.edu/getting-hel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3916</TotalTime>
  <Pages>7</Pages>
  <Words>3266</Words>
  <Characters>18618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21841</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dc:description/>
  <cp:lastModifiedBy>Lodemann,Tobias</cp:lastModifiedBy>
  <cp:revision>170</cp:revision>
  <cp:lastPrinted>2026-01-12T19:34:00Z</cp:lastPrinted>
  <dcterms:created xsi:type="dcterms:W3CDTF">2025-01-09T21:44:00Z</dcterms:created>
  <dcterms:modified xsi:type="dcterms:W3CDTF">2026-01-12T19:44:00Z</dcterms:modified>
</cp:coreProperties>
</file>