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606A7627" w:rsidR="00955689" w:rsidRPr="00E72545" w:rsidRDefault="00092F4C" w:rsidP="008F6CC0">
      <w:pPr>
        <w:jc w:val="center"/>
        <w:rPr>
          <w:b/>
          <w:szCs w:val="22"/>
        </w:rPr>
      </w:pPr>
      <w:r w:rsidRPr="00E72545">
        <w:rPr>
          <w:b/>
          <w:szCs w:val="22"/>
        </w:rPr>
        <w:t xml:space="preserve">Human Factors </w:t>
      </w:r>
      <w:r w:rsidR="0010603B">
        <w:rPr>
          <w:b/>
          <w:szCs w:val="22"/>
        </w:rPr>
        <w:t>Applications</w:t>
      </w:r>
    </w:p>
    <w:p w14:paraId="1B4B7924" w14:textId="720DB200" w:rsidR="00955689" w:rsidRPr="001806B8" w:rsidRDefault="00092F4C" w:rsidP="001806B8">
      <w:pPr>
        <w:spacing w:after="240"/>
        <w:jc w:val="center"/>
        <w:rPr>
          <w:szCs w:val="22"/>
        </w:rPr>
      </w:pPr>
      <w:r w:rsidRPr="00E72545">
        <w:rPr>
          <w:szCs w:val="22"/>
        </w:rPr>
        <w:t>EIN</w:t>
      </w:r>
      <w:r w:rsidR="00955689" w:rsidRPr="00E72545">
        <w:rPr>
          <w:szCs w:val="22"/>
        </w:rPr>
        <w:t xml:space="preserve"> </w:t>
      </w:r>
      <w:r w:rsidR="0010603B">
        <w:rPr>
          <w:szCs w:val="22"/>
        </w:rPr>
        <w:t>4245</w:t>
      </w:r>
    </w:p>
    <w:p w14:paraId="39731A5E" w14:textId="3E481E65" w:rsidR="00955689" w:rsidRPr="00E72545" w:rsidRDefault="00955689" w:rsidP="00E77003">
      <w:pPr>
        <w:spacing w:after="240"/>
        <w:jc w:val="both"/>
        <w:rPr>
          <w:b/>
          <w:i/>
          <w:szCs w:val="22"/>
        </w:rPr>
      </w:pPr>
      <w:r w:rsidRPr="00E72545">
        <w:rPr>
          <w:b/>
          <w:i/>
          <w:szCs w:val="22"/>
        </w:rPr>
        <w:t>Instructor:</w:t>
      </w:r>
      <w:r w:rsidR="00092F4C" w:rsidRPr="00E72545">
        <w:rPr>
          <w:b/>
          <w:i/>
          <w:szCs w:val="22"/>
        </w:rPr>
        <w:t xml:space="preserve"> </w:t>
      </w:r>
    </w:p>
    <w:p w14:paraId="0FC75C25" w14:textId="6DE9CAA7" w:rsidR="00955689" w:rsidRPr="00E72545" w:rsidRDefault="00955689" w:rsidP="00E77003">
      <w:pPr>
        <w:jc w:val="both"/>
        <w:rPr>
          <w:szCs w:val="22"/>
        </w:rPr>
      </w:pPr>
      <w:r w:rsidRPr="00E72545">
        <w:rPr>
          <w:b/>
          <w:bCs/>
          <w:szCs w:val="22"/>
        </w:rPr>
        <w:t>Name</w:t>
      </w:r>
      <w:r w:rsidR="00092F4C" w:rsidRPr="00E72545">
        <w:rPr>
          <w:b/>
          <w:bCs/>
          <w:szCs w:val="22"/>
        </w:rPr>
        <w:t>:</w:t>
      </w:r>
      <w:r w:rsidR="00092F4C" w:rsidRPr="00E72545">
        <w:rPr>
          <w:szCs w:val="22"/>
        </w:rPr>
        <w:t xml:space="preserve"> </w:t>
      </w:r>
      <w:r w:rsidR="006E6375" w:rsidRPr="00E72545">
        <w:rPr>
          <w:szCs w:val="22"/>
        </w:rPr>
        <w:t>Jad A. Atweh</w:t>
      </w:r>
      <w:r w:rsidR="00092F4C" w:rsidRPr="00E72545">
        <w:rPr>
          <w:szCs w:val="22"/>
        </w:rPr>
        <w:t>, Ph.D.</w:t>
      </w:r>
    </w:p>
    <w:p w14:paraId="6E26C2AB" w14:textId="2311C898" w:rsidR="00955689" w:rsidRDefault="00955689" w:rsidP="00E77003">
      <w:pPr>
        <w:jc w:val="both"/>
        <w:rPr>
          <w:szCs w:val="22"/>
          <w:u w:val="single"/>
        </w:rPr>
      </w:pPr>
      <w:r w:rsidRPr="00E72545">
        <w:rPr>
          <w:b/>
          <w:bCs/>
          <w:szCs w:val="22"/>
        </w:rPr>
        <w:t>Email Address</w:t>
      </w:r>
      <w:r w:rsidR="00092F4C" w:rsidRPr="00E72545">
        <w:rPr>
          <w:szCs w:val="22"/>
        </w:rPr>
        <w:t xml:space="preserve">: </w:t>
      </w:r>
      <w:hyperlink r:id="rId8" w:history="1">
        <w:r w:rsidR="007E0CAB" w:rsidRPr="002A5CD2">
          <w:rPr>
            <w:rStyle w:val="Hyperlink"/>
            <w:szCs w:val="22"/>
          </w:rPr>
          <w:t>jad.atweh@ufl.edu</w:t>
        </w:r>
      </w:hyperlink>
    </w:p>
    <w:p w14:paraId="6007020C" w14:textId="3DE471B5" w:rsidR="00955689" w:rsidRPr="00E72545" w:rsidRDefault="00955689" w:rsidP="00E77003">
      <w:pPr>
        <w:jc w:val="both"/>
        <w:rPr>
          <w:szCs w:val="22"/>
        </w:rPr>
      </w:pPr>
      <w:r w:rsidRPr="00E72545">
        <w:rPr>
          <w:b/>
          <w:bCs/>
          <w:szCs w:val="22"/>
        </w:rPr>
        <w:t>Office Phone Number</w:t>
      </w:r>
      <w:r w:rsidR="00092F4C" w:rsidRPr="00E72545">
        <w:rPr>
          <w:b/>
          <w:bCs/>
          <w:szCs w:val="22"/>
        </w:rPr>
        <w:t>:</w:t>
      </w:r>
      <w:r w:rsidR="00092F4C" w:rsidRPr="00E72545">
        <w:rPr>
          <w:szCs w:val="22"/>
        </w:rPr>
        <w:t xml:space="preserve"> </w:t>
      </w:r>
      <w:r w:rsidR="00EC7DC4">
        <w:rPr>
          <w:szCs w:val="22"/>
        </w:rPr>
        <w:t>(</w:t>
      </w:r>
      <w:r w:rsidR="00EC7DC4" w:rsidRPr="00E72545">
        <w:rPr>
          <w:szCs w:val="22"/>
        </w:rPr>
        <w:t>352</w:t>
      </w:r>
      <w:r w:rsidR="00EC7DC4">
        <w:rPr>
          <w:szCs w:val="22"/>
        </w:rPr>
        <w:t xml:space="preserve">) </w:t>
      </w:r>
      <w:r w:rsidR="00EC7DC4" w:rsidRPr="00E72545">
        <w:rPr>
          <w:szCs w:val="22"/>
        </w:rPr>
        <w:t>294-7724</w:t>
      </w:r>
    </w:p>
    <w:p w14:paraId="4EC4619C" w14:textId="4827136C" w:rsidR="00092F4C" w:rsidRPr="00E72545" w:rsidRDefault="00955689" w:rsidP="00E77003">
      <w:pPr>
        <w:jc w:val="both"/>
        <w:rPr>
          <w:szCs w:val="22"/>
        </w:rPr>
      </w:pPr>
      <w:r w:rsidRPr="00E72545">
        <w:rPr>
          <w:b/>
          <w:bCs/>
          <w:szCs w:val="22"/>
        </w:rPr>
        <w:t>Office Hours:</w:t>
      </w:r>
      <w:r w:rsidRPr="00E72545">
        <w:rPr>
          <w:szCs w:val="22"/>
        </w:rPr>
        <w:t xml:space="preserve"> </w:t>
      </w:r>
      <w:r w:rsidR="00FA248B">
        <w:rPr>
          <w:szCs w:val="22"/>
        </w:rPr>
        <w:t>TBD</w:t>
      </w:r>
    </w:p>
    <w:p w14:paraId="08ED2A41" w14:textId="07FE6515" w:rsidR="00092F4C" w:rsidRPr="00E72545" w:rsidRDefault="00092F4C" w:rsidP="00E77003">
      <w:pPr>
        <w:jc w:val="both"/>
        <w:rPr>
          <w:szCs w:val="22"/>
          <w:u w:val="single"/>
        </w:rPr>
      </w:pPr>
      <w:r w:rsidRPr="00E72545">
        <w:rPr>
          <w:b/>
          <w:bCs/>
          <w:szCs w:val="22"/>
        </w:rPr>
        <w:t>Office Location:</w:t>
      </w:r>
      <w:r w:rsidRPr="00E72545">
        <w:rPr>
          <w:szCs w:val="22"/>
        </w:rPr>
        <w:t xml:space="preserve"> Weil</w:t>
      </w:r>
      <w:r w:rsidR="006E6375" w:rsidRPr="00E72545">
        <w:rPr>
          <w:szCs w:val="22"/>
        </w:rPr>
        <w:t xml:space="preserve"> 4</w:t>
      </w:r>
      <w:r w:rsidR="00757288">
        <w:rPr>
          <w:szCs w:val="22"/>
        </w:rPr>
        <w:t>7</w:t>
      </w:r>
      <w:r w:rsidR="006E6375" w:rsidRPr="00E72545">
        <w:rPr>
          <w:szCs w:val="22"/>
        </w:rPr>
        <w:t>7</w:t>
      </w:r>
    </w:p>
    <w:p w14:paraId="7EDDD4E5" w14:textId="77777777" w:rsidR="003605C5" w:rsidRDefault="003605C5" w:rsidP="00E77003">
      <w:pPr>
        <w:jc w:val="both"/>
        <w:rPr>
          <w:szCs w:val="22"/>
        </w:rPr>
      </w:pPr>
    </w:p>
    <w:p w14:paraId="3538AE08" w14:textId="77777777" w:rsidR="005A542C" w:rsidRDefault="001806B8" w:rsidP="005A542C">
      <w:pPr>
        <w:rPr>
          <w:b/>
          <w:i/>
        </w:rPr>
      </w:pPr>
      <w:r w:rsidRPr="0055334A">
        <w:rPr>
          <w:b/>
          <w:i/>
        </w:rPr>
        <w:t>Class Periods</w:t>
      </w:r>
      <w:r>
        <w:rPr>
          <w:b/>
          <w:i/>
        </w:rPr>
        <w:t xml:space="preserve"> and Location:</w:t>
      </w:r>
    </w:p>
    <w:p w14:paraId="4B90BBBB" w14:textId="2575D9FE" w:rsidR="001806B8" w:rsidRPr="005A542C" w:rsidRDefault="001806B8" w:rsidP="005A542C">
      <w:pPr>
        <w:rPr>
          <w:b/>
          <w:i/>
          <w:sz w:val="4"/>
          <w:szCs w:val="6"/>
        </w:rPr>
      </w:pPr>
      <w:r>
        <w:rPr>
          <w:b/>
          <w:i/>
        </w:rPr>
        <w:t xml:space="preserve"> </w:t>
      </w:r>
    </w:p>
    <w:p w14:paraId="3E78EBF9" w14:textId="5FE1C0A7" w:rsidR="001806B8" w:rsidRDefault="00D7061C" w:rsidP="001806B8">
      <w:pPr>
        <w:pStyle w:val="ListParagraph"/>
        <w:numPr>
          <w:ilvl w:val="0"/>
          <w:numId w:val="42"/>
        </w:numPr>
        <w:rPr>
          <w:bCs/>
          <w:iCs/>
        </w:rPr>
      </w:pPr>
      <w:r>
        <w:rPr>
          <w:bCs/>
          <w:iCs/>
        </w:rPr>
        <w:t>M</w:t>
      </w:r>
      <w:r w:rsidR="001806B8" w:rsidRPr="000D684A">
        <w:rPr>
          <w:bCs/>
          <w:iCs/>
        </w:rPr>
        <w:t xml:space="preserve">, Period </w:t>
      </w:r>
      <w:r>
        <w:rPr>
          <w:bCs/>
          <w:iCs/>
        </w:rPr>
        <w:t xml:space="preserve">4 </w:t>
      </w:r>
      <w:r w:rsidR="001806B8" w:rsidRPr="000D684A">
        <w:rPr>
          <w:bCs/>
          <w:iCs/>
        </w:rPr>
        <w:t>(</w:t>
      </w:r>
      <w:r>
        <w:rPr>
          <w:bCs/>
          <w:iCs/>
        </w:rPr>
        <w:t>10:40</w:t>
      </w:r>
      <w:r w:rsidR="001806B8" w:rsidRPr="000D684A">
        <w:rPr>
          <w:bCs/>
          <w:iCs/>
        </w:rPr>
        <w:t xml:space="preserve"> </w:t>
      </w:r>
      <w:r>
        <w:rPr>
          <w:bCs/>
          <w:iCs/>
        </w:rPr>
        <w:t>A</w:t>
      </w:r>
      <w:r w:rsidR="001806B8" w:rsidRPr="000D684A">
        <w:rPr>
          <w:bCs/>
          <w:iCs/>
        </w:rPr>
        <w:t xml:space="preserve">M – </w:t>
      </w:r>
      <w:r>
        <w:rPr>
          <w:bCs/>
          <w:iCs/>
        </w:rPr>
        <w:t>1</w:t>
      </w:r>
      <w:r w:rsidR="001806B8" w:rsidRPr="000D684A">
        <w:rPr>
          <w:bCs/>
          <w:iCs/>
        </w:rPr>
        <w:t>1:</w:t>
      </w:r>
      <w:r>
        <w:rPr>
          <w:bCs/>
          <w:iCs/>
        </w:rPr>
        <w:t>3</w:t>
      </w:r>
      <w:r w:rsidR="001806B8" w:rsidRPr="000D684A">
        <w:rPr>
          <w:bCs/>
          <w:iCs/>
        </w:rPr>
        <w:t xml:space="preserve">0 </w:t>
      </w:r>
      <w:r>
        <w:rPr>
          <w:bCs/>
          <w:iCs/>
        </w:rPr>
        <w:t>A</w:t>
      </w:r>
      <w:r w:rsidR="001806B8" w:rsidRPr="000D684A">
        <w:rPr>
          <w:bCs/>
          <w:iCs/>
        </w:rPr>
        <w:t xml:space="preserve">M), </w:t>
      </w:r>
      <w:hyperlink r:id="rId9" w:history="1">
        <w:r>
          <w:rPr>
            <w:rStyle w:val="Hyperlink"/>
            <w:bCs/>
            <w:iCs/>
          </w:rPr>
          <w:t>WEIM 1070</w:t>
        </w:r>
      </w:hyperlink>
    </w:p>
    <w:p w14:paraId="40017BE2" w14:textId="7DC0565E" w:rsidR="001806B8" w:rsidRDefault="001806B8" w:rsidP="001806B8">
      <w:pPr>
        <w:pStyle w:val="ListParagraph"/>
        <w:numPr>
          <w:ilvl w:val="0"/>
          <w:numId w:val="42"/>
        </w:numPr>
        <w:rPr>
          <w:bCs/>
          <w:iCs/>
        </w:rPr>
      </w:pPr>
      <w:r w:rsidRPr="000D684A">
        <w:rPr>
          <w:bCs/>
          <w:iCs/>
        </w:rPr>
        <w:t xml:space="preserve">R, Periods </w:t>
      </w:r>
      <w:r w:rsidR="00D7061C">
        <w:rPr>
          <w:bCs/>
          <w:iCs/>
        </w:rPr>
        <w:t>4-5</w:t>
      </w:r>
      <w:r w:rsidRPr="000D684A">
        <w:rPr>
          <w:bCs/>
          <w:iCs/>
        </w:rPr>
        <w:t xml:space="preserve"> (1</w:t>
      </w:r>
      <w:r w:rsidR="00D7061C">
        <w:rPr>
          <w:bCs/>
          <w:iCs/>
        </w:rPr>
        <w:t>0:40</w:t>
      </w:r>
      <w:r w:rsidRPr="000D684A">
        <w:rPr>
          <w:bCs/>
          <w:iCs/>
        </w:rPr>
        <w:t xml:space="preserve"> AM – 1</w:t>
      </w:r>
      <w:r w:rsidR="00D7061C">
        <w:rPr>
          <w:bCs/>
          <w:iCs/>
        </w:rPr>
        <w:t>2</w:t>
      </w:r>
      <w:r w:rsidRPr="000D684A">
        <w:rPr>
          <w:bCs/>
          <w:iCs/>
        </w:rPr>
        <w:t>:</w:t>
      </w:r>
      <w:r w:rsidR="00D7061C">
        <w:rPr>
          <w:bCs/>
          <w:iCs/>
        </w:rPr>
        <w:t>35</w:t>
      </w:r>
      <w:r w:rsidRPr="000D684A">
        <w:rPr>
          <w:bCs/>
          <w:iCs/>
        </w:rPr>
        <w:t xml:space="preserve"> PM), </w:t>
      </w:r>
      <w:hyperlink r:id="rId10" w:history="1">
        <w:r w:rsidR="00D7061C">
          <w:rPr>
            <w:rStyle w:val="Hyperlink"/>
            <w:bCs/>
            <w:iCs/>
          </w:rPr>
          <w:t>MCCA 2196</w:t>
        </w:r>
      </w:hyperlink>
    </w:p>
    <w:p w14:paraId="51232008" w14:textId="77777777" w:rsidR="001806B8" w:rsidRPr="00E72545" w:rsidRDefault="001806B8" w:rsidP="00E77003">
      <w:pPr>
        <w:jc w:val="both"/>
        <w:rPr>
          <w:szCs w:val="22"/>
        </w:rPr>
      </w:pPr>
    </w:p>
    <w:p w14:paraId="7A10310C" w14:textId="77777777" w:rsidR="004547C4" w:rsidRPr="00E72545" w:rsidRDefault="004547C4" w:rsidP="00E77003">
      <w:pPr>
        <w:jc w:val="both"/>
        <w:rPr>
          <w:b/>
          <w:i/>
          <w:szCs w:val="22"/>
        </w:rPr>
      </w:pPr>
      <w:r w:rsidRPr="00E72545">
        <w:rPr>
          <w:b/>
          <w:i/>
          <w:szCs w:val="22"/>
        </w:rPr>
        <w:t>Course Description</w:t>
      </w:r>
    </w:p>
    <w:p w14:paraId="4ABF3AFD" w14:textId="3692ED04" w:rsidR="00D27BBC" w:rsidRDefault="00BA2B58" w:rsidP="00E77003">
      <w:pPr>
        <w:jc w:val="both"/>
        <w:rPr>
          <w:szCs w:val="22"/>
        </w:rPr>
      </w:pPr>
      <w:r w:rsidRPr="00BA2B58">
        <w:rPr>
          <w:szCs w:val="22"/>
        </w:rPr>
        <w:t xml:space="preserve">Focuses on applications of advanced topics in human factors and design within various industrial engineering related domains. Students will be introduced to important domains for human factors work in industry and academia, such as user experience in information technology, healthcare human factors, traffic safety and driving, aviation, and command and control. Students will apply human </w:t>
      </w:r>
      <w:proofErr w:type="gramStart"/>
      <w:r w:rsidRPr="00BA2B58">
        <w:rPr>
          <w:szCs w:val="22"/>
        </w:rPr>
        <w:t>factors</w:t>
      </w:r>
      <w:proofErr w:type="gramEnd"/>
      <w:r w:rsidRPr="00BA2B58">
        <w:rPr>
          <w:szCs w:val="22"/>
        </w:rPr>
        <w:t xml:space="preserve"> methods and concepts to problems within these domains through case study projects and assignments.</w:t>
      </w:r>
    </w:p>
    <w:p w14:paraId="4481E56D" w14:textId="77777777" w:rsidR="00BA2B58" w:rsidRPr="00E72545" w:rsidRDefault="00BA2B58" w:rsidP="00E77003">
      <w:pPr>
        <w:jc w:val="both"/>
        <w:rPr>
          <w:szCs w:val="22"/>
        </w:rPr>
      </w:pPr>
    </w:p>
    <w:p w14:paraId="7450E86D" w14:textId="77777777" w:rsidR="007539EC" w:rsidRPr="00E72545" w:rsidRDefault="007539EC" w:rsidP="00E77003">
      <w:pPr>
        <w:jc w:val="both"/>
        <w:rPr>
          <w:b/>
          <w:i/>
          <w:szCs w:val="22"/>
        </w:rPr>
      </w:pPr>
      <w:r w:rsidRPr="00E72545">
        <w:rPr>
          <w:b/>
          <w:i/>
          <w:szCs w:val="22"/>
        </w:rPr>
        <w:t>Course Pre-Requisites / Co-Requisites</w:t>
      </w:r>
    </w:p>
    <w:p w14:paraId="74B8A4CE" w14:textId="509A056F" w:rsidR="007539EC" w:rsidRPr="00E72545" w:rsidRDefault="002975BB" w:rsidP="00E77003">
      <w:pPr>
        <w:spacing w:after="240"/>
        <w:jc w:val="both"/>
        <w:rPr>
          <w:b/>
          <w:i/>
          <w:szCs w:val="22"/>
        </w:rPr>
      </w:pPr>
      <w:r w:rsidRPr="002975BB">
        <w:rPr>
          <w:szCs w:val="22"/>
        </w:rPr>
        <w:t>EIN3241 (Human Factors and Ergonomics)</w:t>
      </w:r>
      <w:r>
        <w:rPr>
          <w:szCs w:val="22"/>
        </w:rPr>
        <w:t xml:space="preserve"> &amp; </w:t>
      </w:r>
      <w:r w:rsidRPr="002975BB">
        <w:rPr>
          <w:szCs w:val="22"/>
        </w:rPr>
        <w:t>ESI3215C (Data Analysis for Industrial Applications)</w:t>
      </w:r>
      <w:r>
        <w:rPr>
          <w:szCs w:val="22"/>
        </w:rPr>
        <w:t xml:space="preserve"> </w:t>
      </w:r>
      <w:r w:rsidR="0019431B" w:rsidRPr="00E72545">
        <w:rPr>
          <w:szCs w:val="22"/>
        </w:rPr>
        <w:t xml:space="preserve">with </w:t>
      </w:r>
      <w:r w:rsidR="0044013E">
        <w:rPr>
          <w:szCs w:val="22"/>
        </w:rPr>
        <w:t>M</w:t>
      </w:r>
      <w:r w:rsidR="001145A8" w:rsidRPr="00E72545">
        <w:rPr>
          <w:szCs w:val="22"/>
        </w:rPr>
        <w:t>inimum</w:t>
      </w:r>
      <w:r w:rsidR="0019431B" w:rsidRPr="00E72545">
        <w:rPr>
          <w:szCs w:val="22"/>
        </w:rPr>
        <w:t xml:space="preserve"> grade</w:t>
      </w:r>
      <w:r>
        <w:rPr>
          <w:szCs w:val="22"/>
        </w:rPr>
        <w:t>s</w:t>
      </w:r>
      <w:r w:rsidR="0019431B" w:rsidRPr="00E72545">
        <w:rPr>
          <w:szCs w:val="22"/>
        </w:rPr>
        <w:t xml:space="preserve"> of C.</w:t>
      </w:r>
    </w:p>
    <w:p w14:paraId="6A976A92" w14:textId="77777777" w:rsidR="004547C4" w:rsidRPr="00E72545" w:rsidRDefault="004547C4" w:rsidP="00E77003">
      <w:pPr>
        <w:jc w:val="both"/>
        <w:rPr>
          <w:b/>
          <w:i/>
          <w:szCs w:val="22"/>
        </w:rPr>
      </w:pPr>
      <w:r w:rsidRPr="00E72545">
        <w:rPr>
          <w:b/>
          <w:i/>
          <w:szCs w:val="22"/>
        </w:rPr>
        <w:t>Course Objectives</w:t>
      </w:r>
    </w:p>
    <w:p w14:paraId="71660975" w14:textId="77777777" w:rsidR="003A1EAF" w:rsidRDefault="003A1EAF" w:rsidP="003A1EAF">
      <w:pPr>
        <w:rPr>
          <w:rFonts w:eastAsia="Cambria" w:cs="Cambria"/>
        </w:rPr>
      </w:pPr>
      <w:r>
        <w:rPr>
          <w:rFonts w:eastAsia="Cambria" w:cs="Cambria"/>
          <w:color w:val="000000"/>
          <w:szCs w:val="22"/>
        </w:rPr>
        <w:t xml:space="preserve">At the </w:t>
      </w:r>
      <w:proofErr w:type="gramStart"/>
      <w:r>
        <w:rPr>
          <w:rFonts w:eastAsia="Cambria" w:cs="Cambria"/>
          <w:color w:val="000000"/>
          <w:szCs w:val="22"/>
        </w:rPr>
        <w:t>conclusion</w:t>
      </w:r>
      <w:proofErr w:type="gramEnd"/>
      <w:r>
        <w:rPr>
          <w:rFonts w:eastAsia="Cambria" w:cs="Cambria"/>
          <w:color w:val="000000"/>
          <w:szCs w:val="22"/>
        </w:rPr>
        <w:t xml:space="preserve"> of this course, students will be able to:</w:t>
      </w:r>
    </w:p>
    <w:p w14:paraId="7285C264" w14:textId="77777777" w:rsidR="003A1EAF" w:rsidRPr="006511D7" w:rsidRDefault="003A1EAF" w:rsidP="003A1EAF">
      <w:pPr>
        <w:pStyle w:val="ListParagraph"/>
        <w:numPr>
          <w:ilvl w:val="0"/>
          <w:numId w:val="41"/>
        </w:numPr>
        <w:rPr>
          <w:color w:val="000000" w:themeColor="text1"/>
        </w:rPr>
      </w:pPr>
      <w:r>
        <w:rPr>
          <w:color w:val="000000" w:themeColor="text1"/>
        </w:rPr>
        <w:t>Describe</w:t>
      </w:r>
      <w:r w:rsidRPr="58AEAF68">
        <w:rPr>
          <w:color w:val="000000" w:themeColor="text1"/>
        </w:rPr>
        <w:t xml:space="preserve"> traditional and emerging domains w</w:t>
      </w:r>
      <w:r>
        <w:rPr>
          <w:color w:val="000000" w:themeColor="text1"/>
        </w:rPr>
        <w:t>h</w:t>
      </w:r>
      <w:r w:rsidRPr="58AEAF68">
        <w:rPr>
          <w:color w:val="000000" w:themeColor="text1"/>
        </w:rPr>
        <w:t xml:space="preserve">ere human factors work is </w:t>
      </w:r>
      <w:proofErr w:type="gramStart"/>
      <w:r w:rsidRPr="58AEAF68">
        <w:rPr>
          <w:color w:val="000000" w:themeColor="text1"/>
        </w:rPr>
        <w:t>conducted;</w:t>
      </w:r>
      <w:proofErr w:type="gramEnd"/>
    </w:p>
    <w:p w14:paraId="107F5DF5" w14:textId="77777777" w:rsidR="003A1EAF" w:rsidRDefault="003A1EAF" w:rsidP="003A1EAF">
      <w:pPr>
        <w:pStyle w:val="ListParagraph"/>
        <w:numPr>
          <w:ilvl w:val="0"/>
          <w:numId w:val="41"/>
        </w:numPr>
        <w:rPr>
          <w:color w:val="000000" w:themeColor="text1"/>
        </w:rPr>
      </w:pPr>
      <w:r>
        <w:rPr>
          <w:color w:val="000000" w:themeColor="text1"/>
        </w:rPr>
        <w:t xml:space="preserve">Demonstrate comprehension of </w:t>
      </w:r>
      <w:r w:rsidRPr="0083785F">
        <w:rPr>
          <w:color w:val="000000" w:themeColor="text1"/>
        </w:rPr>
        <w:t>human factors skill</w:t>
      </w:r>
      <w:r>
        <w:rPr>
          <w:color w:val="000000" w:themeColor="text1"/>
        </w:rPr>
        <w:t xml:space="preserve"> and </w:t>
      </w:r>
      <w:proofErr w:type="gramStart"/>
      <w:r>
        <w:rPr>
          <w:color w:val="000000" w:themeColor="text1"/>
        </w:rPr>
        <w:t>methods</w:t>
      </w:r>
      <w:r w:rsidRPr="0083785F">
        <w:rPr>
          <w:color w:val="000000" w:themeColor="text1"/>
        </w:rPr>
        <w:t>;</w:t>
      </w:r>
      <w:proofErr w:type="gramEnd"/>
    </w:p>
    <w:p w14:paraId="01443B93" w14:textId="77777777" w:rsidR="003A1EAF" w:rsidRPr="0083785F" w:rsidRDefault="003A1EAF" w:rsidP="003A1EAF">
      <w:pPr>
        <w:pStyle w:val="ListParagraph"/>
        <w:numPr>
          <w:ilvl w:val="0"/>
          <w:numId w:val="41"/>
        </w:numPr>
        <w:rPr>
          <w:color w:val="000000" w:themeColor="text1"/>
        </w:rPr>
      </w:pPr>
      <w:r>
        <w:rPr>
          <w:color w:val="000000" w:themeColor="text1"/>
        </w:rPr>
        <w:t xml:space="preserve">Develop human factors solutions </w:t>
      </w:r>
      <w:r w:rsidRPr="0083785F">
        <w:rPr>
          <w:color w:val="000000" w:themeColor="text1"/>
        </w:rPr>
        <w:t xml:space="preserve">to real-world problems through case </w:t>
      </w:r>
      <w:proofErr w:type="gramStart"/>
      <w:r w:rsidRPr="0083785F">
        <w:rPr>
          <w:color w:val="000000" w:themeColor="text1"/>
        </w:rPr>
        <w:t>studies</w:t>
      </w:r>
      <w:r>
        <w:rPr>
          <w:color w:val="000000" w:themeColor="text1"/>
        </w:rPr>
        <w:t>;</w:t>
      </w:r>
      <w:proofErr w:type="gramEnd"/>
    </w:p>
    <w:p w14:paraId="31AE3964" w14:textId="77777777" w:rsidR="003A1EAF" w:rsidRPr="006511D7" w:rsidRDefault="003A1EAF" w:rsidP="003A1EAF">
      <w:pPr>
        <w:pStyle w:val="ListParagraph"/>
        <w:numPr>
          <w:ilvl w:val="0"/>
          <w:numId w:val="41"/>
        </w:numPr>
        <w:rPr>
          <w:color w:val="000000" w:themeColor="text1"/>
        </w:rPr>
      </w:pPr>
      <w:r>
        <w:rPr>
          <w:color w:val="000000" w:themeColor="text1"/>
        </w:rPr>
        <w:t>Write and present human factors reports and presentations</w:t>
      </w:r>
      <w:r w:rsidRPr="58AEAF68">
        <w:rPr>
          <w:color w:val="000000" w:themeColor="text1"/>
        </w:rPr>
        <w:t>.</w:t>
      </w:r>
    </w:p>
    <w:p w14:paraId="16F6F393" w14:textId="77777777" w:rsidR="001C18FE" w:rsidRPr="00E72545" w:rsidRDefault="001C18FE" w:rsidP="00E77003">
      <w:pPr>
        <w:jc w:val="both"/>
        <w:rPr>
          <w:szCs w:val="22"/>
        </w:rPr>
      </w:pPr>
    </w:p>
    <w:p w14:paraId="3C051FE5" w14:textId="79266A89" w:rsidR="0091501D" w:rsidRDefault="00F433D1" w:rsidP="00057C34">
      <w:pPr>
        <w:jc w:val="both"/>
        <w:rPr>
          <w:b/>
          <w:i/>
          <w:szCs w:val="22"/>
        </w:rPr>
      </w:pPr>
      <w:r w:rsidRPr="00E72545">
        <w:rPr>
          <w:b/>
          <w:i/>
          <w:szCs w:val="22"/>
        </w:rPr>
        <w:t>Relation to Program Outcomes (ABET):</w:t>
      </w:r>
    </w:p>
    <w:p w14:paraId="6809CF11" w14:textId="77777777" w:rsidR="00057C34" w:rsidRPr="00057C34" w:rsidRDefault="00057C34" w:rsidP="00057C34">
      <w:pPr>
        <w:jc w:val="both"/>
        <w:rPr>
          <w:b/>
          <w:i/>
          <w:szCs w:val="22"/>
        </w:rPr>
      </w:pPr>
    </w:p>
    <w:tbl>
      <w:tblPr>
        <w:tblStyle w:val="TableGrid"/>
        <w:tblW w:w="11006" w:type="dxa"/>
        <w:tblInd w:w="20" w:type="dxa"/>
        <w:tblLook w:val="04A0" w:firstRow="1" w:lastRow="0" w:firstColumn="1" w:lastColumn="0" w:noHBand="0" w:noVBand="1"/>
      </w:tblPr>
      <w:tblGrid>
        <w:gridCol w:w="9481"/>
        <w:gridCol w:w="1525"/>
      </w:tblGrid>
      <w:tr w:rsidR="00110D44" w:rsidRPr="00E72545" w14:paraId="4266437F" w14:textId="77777777" w:rsidTr="00A11AAE">
        <w:tc>
          <w:tcPr>
            <w:tcW w:w="9481" w:type="dxa"/>
            <w:shd w:val="clear" w:color="auto" w:fill="BDD6EE" w:themeFill="accent1" w:themeFillTint="66"/>
            <w:vAlign w:val="center"/>
          </w:tcPr>
          <w:p w14:paraId="77451F1B" w14:textId="77777777" w:rsidR="00F433D1" w:rsidRPr="00E72545" w:rsidRDefault="00F433D1" w:rsidP="00643B88">
            <w:pPr>
              <w:jc w:val="center"/>
              <w:rPr>
                <w:b/>
                <w:szCs w:val="22"/>
              </w:rPr>
            </w:pPr>
            <w:r w:rsidRPr="00E72545">
              <w:rPr>
                <w:b/>
                <w:szCs w:val="22"/>
              </w:rPr>
              <w:t>Outcome</w:t>
            </w:r>
          </w:p>
        </w:tc>
        <w:tc>
          <w:tcPr>
            <w:tcW w:w="1525" w:type="dxa"/>
            <w:shd w:val="clear" w:color="auto" w:fill="BDD6EE" w:themeFill="accent1" w:themeFillTint="66"/>
            <w:vAlign w:val="center"/>
          </w:tcPr>
          <w:p w14:paraId="31C735C3" w14:textId="1BFB3405" w:rsidR="00F433D1" w:rsidRPr="00E72545" w:rsidRDefault="00F433D1" w:rsidP="00643B88">
            <w:pPr>
              <w:jc w:val="center"/>
              <w:rPr>
                <w:b/>
                <w:szCs w:val="22"/>
                <w:vertAlign w:val="superscript"/>
              </w:rPr>
            </w:pPr>
            <w:r w:rsidRPr="00E72545">
              <w:rPr>
                <w:b/>
                <w:szCs w:val="22"/>
              </w:rPr>
              <w:t>Coverage</w:t>
            </w:r>
          </w:p>
        </w:tc>
      </w:tr>
      <w:tr w:rsidR="00110D44" w:rsidRPr="00E72545" w14:paraId="6B932233" w14:textId="77777777" w:rsidTr="00A11AAE">
        <w:tc>
          <w:tcPr>
            <w:tcW w:w="9481" w:type="dxa"/>
            <w:vAlign w:val="center"/>
          </w:tcPr>
          <w:p w14:paraId="683827D1" w14:textId="679B70B7" w:rsidR="00F433D1" w:rsidRPr="00E72545" w:rsidRDefault="009C609B" w:rsidP="00E77003">
            <w:pPr>
              <w:numPr>
                <w:ilvl w:val="0"/>
                <w:numId w:val="23"/>
              </w:numPr>
              <w:shd w:val="clear" w:color="auto" w:fill="FFFFFF"/>
              <w:ind w:left="374"/>
              <w:jc w:val="both"/>
              <w:rPr>
                <w:szCs w:val="22"/>
              </w:rPr>
            </w:pPr>
            <w:r w:rsidRPr="00E72545">
              <w:rPr>
                <w:szCs w:val="22"/>
              </w:rPr>
              <w:t>An ability to identify, formulate, and solve complex engineering problems by applying principles of engineering, science, and mathematics</w:t>
            </w:r>
          </w:p>
        </w:tc>
        <w:tc>
          <w:tcPr>
            <w:tcW w:w="1525" w:type="dxa"/>
            <w:vAlign w:val="center"/>
          </w:tcPr>
          <w:p w14:paraId="4D5C5E1B" w14:textId="025322C0" w:rsidR="00F433D1" w:rsidRPr="00E72545" w:rsidRDefault="00D27BBC" w:rsidP="00570760">
            <w:pPr>
              <w:jc w:val="center"/>
              <w:rPr>
                <w:szCs w:val="22"/>
              </w:rPr>
            </w:pPr>
            <w:r w:rsidRPr="00E72545">
              <w:rPr>
                <w:szCs w:val="22"/>
              </w:rPr>
              <w:t>High</w:t>
            </w:r>
          </w:p>
        </w:tc>
      </w:tr>
      <w:tr w:rsidR="00110D44" w:rsidRPr="00E72545" w14:paraId="13B552C0" w14:textId="77777777" w:rsidTr="00A11AAE">
        <w:tc>
          <w:tcPr>
            <w:tcW w:w="9481" w:type="dxa"/>
            <w:vAlign w:val="center"/>
          </w:tcPr>
          <w:p w14:paraId="0693EA0E" w14:textId="1FB6A3FF" w:rsidR="009C609B" w:rsidRPr="00E72545" w:rsidRDefault="009C609B" w:rsidP="00E77003">
            <w:pPr>
              <w:numPr>
                <w:ilvl w:val="0"/>
                <w:numId w:val="23"/>
              </w:numPr>
              <w:shd w:val="clear" w:color="auto" w:fill="FFFFFF"/>
              <w:ind w:left="374"/>
              <w:jc w:val="both"/>
              <w:rPr>
                <w:szCs w:val="22"/>
              </w:rPr>
            </w:pPr>
            <w:r w:rsidRPr="00E72545">
              <w:rPr>
                <w:szCs w:val="22"/>
              </w:rPr>
              <w:t>An ability to apply engineering design to produce solutions that meet specified needs with consideration of public health, safety, and welfare, as well as global, cultural, social, environmental, and economic factors</w:t>
            </w:r>
          </w:p>
        </w:tc>
        <w:tc>
          <w:tcPr>
            <w:tcW w:w="1525" w:type="dxa"/>
            <w:vAlign w:val="center"/>
          </w:tcPr>
          <w:p w14:paraId="7386C15F" w14:textId="20F57FAD" w:rsidR="00F433D1" w:rsidRPr="00E72545" w:rsidRDefault="00296475" w:rsidP="00570760">
            <w:pPr>
              <w:jc w:val="center"/>
              <w:rPr>
                <w:szCs w:val="22"/>
              </w:rPr>
            </w:pPr>
            <w:r w:rsidRPr="00E72545">
              <w:rPr>
                <w:szCs w:val="22"/>
              </w:rPr>
              <w:t>Medium</w:t>
            </w:r>
          </w:p>
        </w:tc>
      </w:tr>
      <w:tr w:rsidR="00110D44" w:rsidRPr="00E72545" w14:paraId="1677A51A" w14:textId="77777777" w:rsidTr="00A11AAE">
        <w:tc>
          <w:tcPr>
            <w:tcW w:w="9481" w:type="dxa"/>
            <w:vAlign w:val="center"/>
          </w:tcPr>
          <w:p w14:paraId="2E343F55" w14:textId="65EF1CDC" w:rsidR="00F433D1" w:rsidRPr="00E72545" w:rsidRDefault="009C609B" w:rsidP="00E77003">
            <w:pPr>
              <w:numPr>
                <w:ilvl w:val="0"/>
                <w:numId w:val="23"/>
              </w:numPr>
              <w:shd w:val="clear" w:color="auto" w:fill="FFFFFF"/>
              <w:ind w:left="374"/>
              <w:jc w:val="both"/>
              <w:rPr>
                <w:szCs w:val="22"/>
              </w:rPr>
            </w:pPr>
            <w:r w:rsidRPr="00E72545">
              <w:rPr>
                <w:szCs w:val="22"/>
              </w:rPr>
              <w:t>An ability to communicate effectively with a range of audiences</w:t>
            </w:r>
          </w:p>
        </w:tc>
        <w:tc>
          <w:tcPr>
            <w:tcW w:w="1525" w:type="dxa"/>
            <w:vAlign w:val="center"/>
          </w:tcPr>
          <w:p w14:paraId="256E6078" w14:textId="5B292A70" w:rsidR="00F433D1" w:rsidRPr="00E72545" w:rsidRDefault="00057C34" w:rsidP="00570760">
            <w:pPr>
              <w:jc w:val="center"/>
              <w:rPr>
                <w:szCs w:val="22"/>
              </w:rPr>
            </w:pPr>
            <w:r>
              <w:rPr>
                <w:szCs w:val="22"/>
              </w:rPr>
              <w:t>Medium</w:t>
            </w:r>
          </w:p>
        </w:tc>
      </w:tr>
      <w:tr w:rsidR="00110D44" w:rsidRPr="00E72545" w14:paraId="3BC33291" w14:textId="77777777" w:rsidTr="00A11AAE">
        <w:tc>
          <w:tcPr>
            <w:tcW w:w="9481" w:type="dxa"/>
            <w:vAlign w:val="center"/>
          </w:tcPr>
          <w:p w14:paraId="07059131" w14:textId="3E829963" w:rsidR="00F433D1" w:rsidRPr="00E72545" w:rsidRDefault="009C609B" w:rsidP="00E77003">
            <w:pPr>
              <w:numPr>
                <w:ilvl w:val="0"/>
                <w:numId w:val="23"/>
              </w:numPr>
              <w:shd w:val="clear" w:color="auto" w:fill="FFFFFF"/>
              <w:ind w:left="374"/>
              <w:jc w:val="both"/>
              <w:rPr>
                <w:szCs w:val="22"/>
              </w:rPr>
            </w:pPr>
            <w:r w:rsidRPr="00E72545">
              <w:rPr>
                <w:szCs w:val="22"/>
              </w:rPr>
              <w:t>An ability to recognize ethical and professional responsibilities in engineering situations and make informed judgments, which must consider the impact of engineering solutions in global, economic, environmental, and societal contexts</w:t>
            </w:r>
          </w:p>
        </w:tc>
        <w:tc>
          <w:tcPr>
            <w:tcW w:w="1525" w:type="dxa"/>
            <w:vAlign w:val="center"/>
          </w:tcPr>
          <w:p w14:paraId="7B9FC7DC" w14:textId="77777777" w:rsidR="00F433D1" w:rsidRPr="00E72545" w:rsidRDefault="00F433D1" w:rsidP="00570760">
            <w:pPr>
              <w:jc w:val="center"/>
              <w:rPr>
                <w:szCs w:val="22"/>
              </w:rPr>
            </w:pPr>
            <w:r w:rsidRPr="00E72545">
              <w:rPr>
                <w:szCs w:val="22"/>
              </w:rPr>
              <w:t>Medium</w:t>
            </w:r>
          </w:p>
        </w:tc>
      </w:tr>
      <w:tr w:rsidR="00110D44" w:rsidRPr="00E72545" w14:paraId="647A2231" w14:textId="77777777" w:rsidTr="00A11AAE">
        <w:tc>
          <w:tcPr>
            <w:tcW w:w="9481" w:type="dxa"/>
            <w:vAlign w:val="center"/>
          </w:tcPr>
          <w:p w14:paraId="4A77B107" w14:textId="3EFC7CF8" w:rsidR="00F433D1" w:rsidRPr="00E72545" w:rsidRDefault="009C609B" w:rsidP="00E77003">
            <w:pPr>
              <w:pStyle w:val="ListParagraph"/>
              <w:numPr>
                <w:ilvl w:val="0"/>
                <w:numId w:val="23"/>
              </w:numPr>
              <w:shd w:val="clear" w:color="auto" w:fill="FFFFFF"/>
              <w:jc w:val="both"/>
              <w:rPr>
                <w:szCs w:val="22"/>
              </w:rPr>
            </w:pPr>
            <w:r w:rsidRPr="00E72545">
              <w:rPr>
                <w:szCs w:val="22"/>
              </w:rPr>
              <w:t xml:space="preserve">An ability to function effectively </w:t>
            </w:r>
            <w:proofErr w:type="gramStart"/>
            <w:r w:rsidRPr="00E72545">
              <w:rPr>
                <w:szCs w:val="22"/>
              </w:rPr>
              <w:t>on</w:t>
            </w:r>
            <w:proofErr w:type="gramEnd"/>
            <w:r w:rsidRPr="00E72545">
              <w:rPr>
                <w:szCs w:val="22"/>
              </w:rPr>
              <w:t xml:space="preserve"> a team whose members together provide leadership, create a collaborative and inclusive environment, establish goals, plan tasks, and meet objectives</w:t>
            </w:r>
          </w:p>
        </w:tc>
        <w:tc>
          <w:tcPr>
            <w:tcW w:w="1525" w:type="dxa"/>
            <w:vAlign w:val="center"/>
          </w:tcPr>
          <w:p w14:paraId="6CCF36E7" w14:textId="75B30F44" w:rsidR="00F433D1" w:rsidRPr="00E72545" w:rsidRDefault="00D75E8F" w:rsidP="00570760">
            <w:pPr>
              <w:jc w:val="center"/>
              <w:rPr>
                <w:szCs w:val="22"/>
              </w:rPr>
            </w:pPr>
            <w:r>
              <w:rPr>
                <w:szCs w:val="22"/>
              </w:rPr>
              <w:t>Medium</w:t>
            </w:r>
          </w:p>
        </w:tc>
      </w:tr>
      <w:tr w:rsidR="00110D44" w:rsidRPr="00E72545" w14:paraId="4637A3F0" w14:textId="77777777" w:rsidTr="00A11AAE">
        <w:tc>
          <w:tcPr>
            <w:tcW w:w="9481" w:type="dxa"/>
            <w:vAlign w:val="center"/>
          </w:tcPr>
          <w:p w14:paraId="3C7EAFC1" w14:textId="1C4CEF80" w:rsidR="00F433D1" w:rsidRPr="00E72545" w:rsidRDefault="009C609B" w:rsidP="00E77003">
            <w:pPr>
              <w:pStyle w:val="ListParagraph"/>
              <w:numPr>
                <w:ilvl w:val="0"/>
                <w:numId w:val="23"/>
              </w:numPr>
              <w:shd w:val="clear" w:color="auto" w:fill="FFFFFF"/>
              <w:jc w:val="both"/>
              <w:rPr>
                <w:szCs w:val="22"/>
              </w:rPr>
            </w:pPr>
            <w:r w:rsidRPr="00E72545">
              <w:rPr>
                <w:szCs w:val="22"/>
              </w:rPr>
              <w:t>An ability to develop and conduct appropriate experimentation, analyze and interpret data, and use engineering judgment to draw conclusions</w:t>
            </w:r>
          </w:p>
        </w:tc>
        <w:tc>
          <w:tcPr>
            <w:tcW w:w="1525" w:type="dxa"/>
            <w:vAlign w:val="center"/>
          </w:tcPr>
          <w:p w14:paraId="632965EA" w14:textId="77777777" w:rsidR="00F433D1" w:rsidRPr="00E72545" w:rsidRDefault="00F433D1" w:rsidP="00570760">
            <w:pPr>
              <w:jc w:val="center"/>
              <w:rPr>
                <w:szCs w:val="22"/>
              </w:rPr>
            </w:pPr>
          </w:p>
        </w:tc>
      </w:tr>
      <w:tr w:rsidR="00D2542F" w:rsidRPr="00E72545" w14:paraId="2B11A4BD" w14:textId="77777777" w:rsidTr="00A11AAE">
        <w:trPr>
          <w:trHeight w:val="413"/>
        </w:trPr>
        <w:tc>
          <w:tcPr>
            <w:tcW w:w="9481" w:type="dxa"/>
            <w:vAlign w:val="center"/>
          </w:tcPr>
          <w:p w14:paraId="5F991789" w14:textId="4E8CC5C2" w:rsidR="00F433D1" w:rsidRPr="00E72545" w:rsidRDefault="009C609B" w:rsidP="00E77003">
            <w:pPr>
              <w:pStyle w:val="ListParagraph"/>
              <w:numPr>
                <w:ilvl w:val="0"/>
                <w:numId w:val="23"/>
              </w:numPr>
              <w:shd w:val="clear" w:color="auto" w:fill="FFFFFF"/>
              <w:jc w:val="both"/>
              <w:rPr>
                <w:szCs w:val="22"/>
              </w:rPr>
            </w:pPr>
            <w:r w:rsidRPr="00E72545">
              <w:rPr>
                <w:szCs w:val="22"/>
              </w:rPr>
              <w:t>An ability to acquire and apply new knowledge as needed, using appropriate learning strategies</w:t>
            </w:r>
          </w:p>
        </w:tc>
        <w:tc>
          <w:tcPr>
            <w:tcW w:w="1525" w:type="dxa"/>
            <w:vAlign w:val="center"/>
          </w:tcPr>
          <w:p w14:paraId="0F28CB73" w14:textId="715DA1E1" w:rsidR="00F433D1" w:rsidRPr="00E72545" w:rsidRDefault="00F433D1" w:rsidP="00570760">
            <w:pPr>
              <w:jc w:val="center"/>
              <w:rPr>
                <w:szCs w:val="22"/>
              </w:rPr>
            </w:pPr>
          </w:p>
        </w:tc>
      </w:tr>
    </w:tbl>
    <w:p w14:paraId="0A073A0D" w14:textId="40D4C50B" w:rsidR="001C18FE" w:rsidRPr="00E72545" w:rsidRDefault="001C18FE" w:rsidP="00A11AAE">
      <w:pPr>
        <w:spacing w:before="240"/>
        <w:jc w:val="both"/>
        <w:rPr>
          <w:b/>
          <w:i/>
          <w:szCs w:val="22"/>
        </w:rPr>
      </w:pPr>
      <w:r w:rsidRPr="00E72545">
        <w:rPr>
          <w:b/>
          <w:i/>
          <w:szCs w:val="22"/>
        </w:rPr>
        <w:lastRenderedPageBreak/>
        <w:t xml:space="preserve">Recommended </w:t>
      </w:r>
      <w:r w:rsidR="00057C34">
        <w:rPr>
          <w:b/>
          <w:i/>
          <w:szCs w:val="22"/>
        </w:rPr>
        <w:t>Textbook and Software</w:t>
      </w:r>
    </w:p>
    <w:p w14:paraId="1DF929DA" w14:textId="77777777" w:rsidR="00057C34" w:rsidRPr="0083785F" w:rsidRDefault="00057C34" w:rsidP="00057C34">
      <w:pPr>
        <w:pStyle w:val="ListParagraph"/>
        <w:numPr>
          <w:ilvl w:val="0"/>
          <w:numId w:val="16"/>
        </w:numPr>
        <w:rPr>
          <w:color w:val="000000" w:themeColor="text1"/>
        </w:rPr>
      </w:pPr>
      <w:r>
        <w:rPr>
          <w:color w:val="000000" w:themeColor="text1"/>
        </w:rPr>
        <w:t xml:space="preserve">No textbook. </w:t>
      </w:r>
      <w:r w:rsidRPr="0083785F">
        <w:rPr>
          <w:color w:val="000000" w:themeColor="text1"/>
        </w:rPr>
        <w:t>Supplemental readings will be provided.</w:t>
      </w:r>
    </w:p>
    <w:p w14:paraId="0474CA03" w14:textId="77777777" w:rsidR="00057C34" w:rsidRDefault="00057C34" w:rsidP="00D37513">
      <w:pPr>
        <w:rPr>
          <w:b/>
          <w:i/>
          <w:szCs w:val="22"/>
        </w:rPr>
      </w:pPr>
    </w:p>
    <w:p w14:paraId="181A9ADC" w14:textId="7C253FDA" w:rsidR="00993517" w:rsidRPr="0044013E" w:rsidRDefault="001C18FE" w:rsidP="00D00EE9">
      <w:pPr>
        <w:spacing w:after="240"/>
        <w:rPr>
          <w:bCs/>
          <w:iCs/>
          <w:szCs w:val="22"/>
        </w:rPr>
      </w:pPr>
      <w:r w:rsidRPr="00E72545">
        <w:rPr>
          <w:b/>
          <w:i/>
          <w:szCs w:val="22"/>
        </w:rPr>
        <w:t>Course Schedule</w:t>
      </w:r>
      <w:r w:rsidR="00011096" w:rsidRPr="00E72545">
        <w:rPr>
          <w:b/>
          <w:i/>
          <w:szCs w:val="22"/>
        </w:rPr>
        <w:t xml:space="preserve"> (Tentative)</w:t>
      </w:r>
    </w:p>
    <w:tbl>
      <w:tblPr>
        <w:tblStyle w:val="TableGrid"/>
        <w:tblW w:w="12034" w:type="dxa"/>
        <w:jc w:val="center"/>
        <w:tblLayout w:type="fixed"/>
        <w:tblLook w:val="04A0" w:firstRow="1" w:lastRow="0" w:firstColumn="1" w:lastColumn="0" w:noHBand="0" w:noVBand="1"/>
      </w:tblPr>
      <w:tblGrid>
        <w:gridCol w:w="714"/>
        <w:gridCol w:w="2281"/>
        <w:gridCol w:w="6588"/>
        <w:gridCol w:w="1455"/>
        <w:gridCol w:w="996"/>
      </w:tblGrid>
      <w:tr w:rsidR="00D408A5" w:rsidRPr="00E61565" w14:paraId="56304BDB" w14:textId="573D1C48" w:rsidTr="009B7EAD">
        <w:trPr>
          <w:jc w:val="center"/>
        </w:trPr>
        <w:tc>
          <w:tcPr>
            <w:tcW w:w="714" w:type="dxa"/>
            <w:shd w:val="clear" w:color="auto" w:fill="BDD6EE" w:themeFill="accent1" w:themeFillTint="66"/>
            <w:vAlign w:val="center"/>
          </w:tcPr>
          <w:p w14:paraId="1EF2D767" w14:textId="1A4B26E5" w:rsidR="00D408A5" w:rsidRPr="00B1762C" w:rsidRDefault="00D408A5" w:rsidP="00E72979">
            <w:pPr>
              <w:jc w:val="center"/>
              <w:rPr>
                <w:b/>
                <w:i/>
                <w:sz w:val="20"/>
                <w:szCs w:val="20"/>
              </w:rPr>
            </w:pPr>
            <w:r w:rsidRPr="00B1762C">
              <w:rPr>
                <w:b/>
                <w:i/>
                <w:sz w:val="20"/>
                <w:szCs w:val="20"/>
              </w:rPr>
              <w:t>Week</w:t>
            </w:r>
          </w:p>
        </w:tc>
        <w:tc>
          <w:tcPr>
            <w:tcW w:w="2281"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E402144" w14:textId="0F0A7338" w:rsidR="00D408A5" w:rsidRPr="00B1762C" w:rsidRDefault="00D408A5" w:rsidP="00E72979">
            <w:pPr>
              <w:jc w:val="center"/>
              <w:rPr>
                <w:b/>
                <w:i/>
                <w:sz w:val="20"/>
                <w:szCs w:val="20"/>
              </w:rPr>
            </w:pPr>
            <w:r w:rsidRPr="00B1762C">
              <w:rPr>
                <w:b/>
                <w:i/>
                <w:sz w:val="20"/>
                <w:szCs w:val="20"/>
              </w:rPr>
              <w:t>Date</w:t>
            </w:r>
          </w:p>
        </w:tc>
        <w:tc>
          <w:tcPr>
            <w:tcW w:w="6588"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6D48EAEB" w14:textId="77777777" w:rsidR="00D408A5" w:rsidRPr="00B1762C" w:rsidRDefault="00D408A5" w:rsidP="00E72979">
            <w:pPr>
              <w:jc w:val="center"/>
              <w:rPr>
                <w:b/>
                <w:i/>
                <w:sz w:val="20"/>
                <w:szCs w:val="20"/>
              </w:rPr>
            </w:pPr>
            <w:r w:rsidRPr="00B1762C">
              <w:rPr>
                <w:b/>
                <w:i/>
                <w:sz w:val="20"/>
                <w:szCs w:val="20"/>
              </w:rPr>
              <w:t>Lecture Topic</w:t>
            </w:r>
          </w:p>
        </w:tc>
        <w:tc>
          <w:tcPr>
            <w:tcW w:w="1455"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1692293" w14:textId="7D9AB1DC" w:rsidR="00D408A5" w:rsidRPr="00B1762C" w:rsidRDefault="00D408A5" w:rsidP="00E72979">
            <w:pPr>
              <w:jc w:val="center"/>
              <w:rPr>
                <w:b/>
                <w:i/>
                <w:sz w:val="20"/>
                <w:szCs w:val="20"/>
              </w:rPr>
            </w:pPr>
            <w:r w:rsidRPr="00B1762C">
              <w:rPr>
                <w:b/>
                <w:i/>
                <w:sz w:val="20"/>
                <w:szCs w:val="20"/>
              </w:rPr>
              <w:t>Deliverables</w:t>
            </w:r>
          </w:p>
        </w:tc>
        <w:tc>
          <w:tcPr>
            <w:tcW w:w="996" w:type="dxa"/>
            <w:shd w:val="clear" w:color="auto" w:fill="BDD6EE" w:themeFill="accent1" w:themeFillTint="66"/>
          </w:tcPr>
          <w:p w14:paraId="5E72EB6B" w14:textId="44E206D2" w:rsidR="00D408A5" w:rsidRPr="00B1762C" w:rsidRDefault="00D408A5" w:rsidP="00E72979">
            <w:pPr>
              <w:jc w:val="center"/>
              <w:rPr>
                <w:b/>
                <w:i/>
                <w:sz w:val="20"/>
                <w:szCs w:val="20"/>
              </w:rPr>
            </w:pPr>
            <w:r w:rsidRPr="00B1762C">
              <w:rPr>
                <w:b/>
                <w:i/>
                <w:sz w:val="20"/>
                <w:szCs w:val="20"/>
              </w:rPr>
              <w:t>Module</w:t>
            </w:r>
          </w:p>
        </w:tc>
      </w:tr>
      <w:tr w:rsidR="007648F2" w:rsidRPr="00E61565" w14:paraId="537F6DF0" w14:textId="7B322DDD" w:rsidTr="009B7EAD">
        <w:trPr>
          <w:jc w:val="center"/>
        </w:trPr>
        <w:tc>
          <w:tcPr>
            <w:tcW w:w="714" w:type="dxa"/>
            <w:vMerge w:val="restart"/>
            <w:vAlign w:val="center"/>
          </w:tcPr>
          <w:p w14:paraId="7F4F6C9C" w14:textId="1C826DBC" w:rsidR="007648F2" w:rsidRPr="00B1762C" w:rsidRDefault="007648F2" w:rsidP="00E72979">
            <w:pPr>
              <w:jc w:val="center"/>
              <w:rPr>
                <w:sz w:val="20"/>
                <w:szCs w:val="20"/>
              </w:rPr>
            </w:pPr>
            <w:r w:rsidRPr="00B1762C">
              <w:rPr>
                <w:sz w:val="20"/>
                <w:szCs w:val="20"/>
              </w:rPr>
              <w:t>1</w:t>
            </w:r>
          </w:p>
        </w:tc>
        <w:tc>
          <w:tcPr>
            <w:tcW w:w="2281" w:type="dxa"/>
            <w:tcBorders>
              <w:top w:val="single" w:sz="4" w:space="0" w:color="auto"/>
              <w:left w:val="single" w:sz="4" w:space="0" w:color="auto"/>
              <w:bottom w:val="single" w:sz="4" w:space="0" w:color="auto"/>
              <w:right w:val="single" w:sz="4" w:space="0" w:color="auto"/>
            </w:tcBorders>
            <w:vAlign w:val="center"/>
          </w:tcPr>
          <w:p w14:paraId="0E642E6E" w14:textId="4D5EFF65" w:rsidR="007648F2" w:rsidRPr="00B1762C" w:rsidRDefault="007648F2" w:rsidP="00E72979">
            <w:pPr>
              <w:jc w:val="center"/>
              <w:rPr>
                <w:sz w:val="20"/>
                <w:szCs w:val="20"/>
              </w:rPr>
            </w:pPr>
            <w:r w:rsidRPr="00B1762C">
              <w:rPr>
                <w:sz w:val="20"/>
                <w:szCs w:val="20"/>
              </w:rPr>
              <w:t>Monday, January 12</w:t>
            </w:r>
          </w:p>
        </w:tc>
        <w:tc>
          <w:tcPr>
            <w:tcW w:w="6588" w:type="dxa"/>
            <w:tcBorders>
              <w:top w:val="single" w:sz="4" w:space="0" w:color="auto"/>
              <w:left w:val="single" w:sz="4" w:space="0" w:color="auto"/>
              <w:bottom w:val="single" w:sz="4" w:space="0" w:color="auto"/>
              <w:right w:val="single" w:sz="4" w:space="0" w:color="auto"/>
            </w:tcBorders>
            <w:vAlign w:val="center"/>
          </w:tcPr>
          <w:p w14:paraId="3455F9D1" w14:textId="4E70D706" w:rsidR="007648F2" w:rsidRPr="00B1762C" w:rsidRDefault="007648F2" w:rsidP="00E72979">
            <w:pPr>
              <w:jc w:val="center"/>
              <w:rPr>
                <w:bCs/>
                <w:iCs/>
                <w:sz w:val="20"/>
                <w:szCs w:val="20"/>
              </w:rPr>
            </w:pPr>
            <w:r w:rsidRPr="00B1762C">
              <w:rPr>
                <w:bCs/>
                <w:iCs/>
                <w:sz w:val="20"/>
                <w:szCs w:val="20"/>
              </w:rPr>
              <w:t>Syllabus &amp; Course Introduction</w:t>
            </w:r>
          </w:p>
        </w:tc>
        <w:tc>
          <w:tcPr>
            <w:tcW w:w="1455" w:type="dxa"/>
            <w:tcBorders>
              <w:top w:val="single" w:sz="4" w:space="0" w:color="auto"/>
              <w:left w:val="single" w:sz="4" w:space="0" w:color="auto"/>
              <w:bottom w:val="single" w:sz="4" w:space="0" w:color="auto"/>
              <w:right w:val="single" w:sz="4" w:space="0" w:color="auto"/>
            </w:tcBorders>
            <w:vAlign w:val="center"/>
          </w:tcPr>
          <w:p w14:paraId="615DA82E" w14:textId="77777777" w:rsidR="007648F2" w:rsidRPr="00B1762C" w:rsidRDefault="007648F2" w:rsidP="00E72979">
            <w:pPr>
              <w:jc w:val="center"/>
              <w:rPr>
                <w:sz w:val="20"/>
                <w:szCs w:val="20"/>
              </w:rPr>
            </w:pPr>
          </w:p>
        </w:tc>
        <w:tc>
          <w:tcPr>
            <w:tcW w:w="996" w:type="dxa"/>
            <w:vMerge w:val="restart"/>
            <w:vAlign w:val="center"/>
          </w:tcPr>
          <w:p w14:paraId="4F167FCE" w14:textId="01D2923D" w:rsidR="007648F2" w:rsidRPr="00B1762C" w:rsidRDefault="007648F2" w:rsidP="00E72979">
            <w:pPr>
              <w:jc w:val="center"/>
              <w:rPr>
                <w:sz w:val="20"/>
                <w:szCs w:val="20"/>
              </w:rPr>
            </w:pPr>
            <w:r w:rsidRPr="00B1762C">
              <w:rPr>
                <w:sz w:val="20"/>
                <w:szCs w:val="20"/>
              </w:rPr>
              <w:t>1</w:t>
            </w:r>
          </w:p>
        </w:tc>
      </w:tr>
      <w:tr w:rsidR="007648F2" w:rsidRPr="00E61565" w14:paraId="35A31DAD" w14:textId="11A1D355" w:rsidTr="00056284">
        <w:trPr>
          <w:trHeight w:val="260"/>
          <w:jc w:val="center"/>
        </w:trPr>
        <w:tc>
          <w:tcPr>
            <w:tcW w:w="714" w:type="dxa"/>
            <w:vMerge/>
            <w:vAlign w:val="center"/>
          </w:tcPr>
          <w:p w14:paraId="3825A267" w14:textId="77777777" w:rsidR="007648F2" w:rsidRPr="00B1762C" w:rsidRDefault="007648F2" w:rsidP="00E72979">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3426B43F" w14:textId="4B5A050B" w:rsidR="007648F2" w:rsidRPr="00B1762C" w:rsidRDefault="007648F2" w:rsidP="00E72979">
            <w:pPr>
              <w:jc w:val="center"/>
              <w:rPr>
                <w:sz w:val="20"/>
                <w:szCs w:val="20"/>
              </w:rPr>
            </w:pPr>
            <w:r w:rsidRPr="00B1762C">
              <w:rPr>
                <w:sz w:val="20"/>
                <w:szCs w:val="20"/>
              </w:rPr>
              <w:t>Thursday, January 15</w:t>
            </w:r>
          </w:p>
        </w:tc>
        <w:tc>
          <w:tcPr>
            <w:tcW w:w="6588" w:type="dxa"/>
            <w:tcBorders>
              <w:top w:val="single" w:sz="4" w:space="0" w:color="auto"/>
              <w:left w:val="single" w:sz="4" w:space="0" w:color="auto"/>
              <w:bottom w:val="single" w:sz="4" w:space="0" w:color="auto"/>
              <w:right w:val="single" w:sz="4" w:space="0" w:color="auto"/>
            </w:tcBorders>
            <w:vAlign w:val="center"/>
          </w:tcPr>
          <w:p w14:paraId="6CF1C6B1" w14:textId="77777777" w:rsidR="007648F2" w:rsidRPr="00B1762C" w:rsidRDefault="007648F2" w:rsidP="00202ADD">
            <w:pPr>
              <w:jc w:val="center"/>
              <w:rPr>
                <w:b/>
                <w:iCs/>
                <w:sz w:val="20"/>
                <w:szCs w:val="20"/>
              </w:rPr>
            </w:pPr>
            <w:r w:rsidRPr="00B1762C">
              <w:rPr>
                <w:b/>
                <w:iCs/>
                <w:sz w:val="20"/>
                <w:szCs w:val="20"/>
              </w:rPr>
              <w:t>Domain Topic: Digital Usability and User Experience for Consumers</w:t>
            </w:r>
          </w:p>
          <w:p w14:paraId="5DDA4C0B" w14:textId="2F6652E0" w:rsidR="007648F2" w:rsidRPr="00B1762C" w:rsidRDefault="007648F2" w:rsidP="00202ADD">
            <w:pPr>
              <w:jc w:val="center"/>
              <w:rPr>
                <w:bCs/>
                <w:iCs/>
                <w:sz w:val="20"/>
                <w:szCs w:val="20"/>
              </w:rPr>
            </w:pPr>
            <w:r w:rsidRPr="00B1762C">
              <w:rPr>
                <w:bCs/>
                <w:iCs/>
                <w:sz w:val="20"/>
                <w:szCs w:val="20"/>
              </w:rPr>
              <w:t>Usability and User Experience Principles 1</w:t>
            </w:r>
          </w:p>
          <w:p w14:paraId="4BDD9A32" w14:textId="44A444D7" w:rsidR="007648F2" w:rsidRPr="00B1762C" w:rsidRDefault="007648F2" w:rsidP="00202ADD">
            <w:pPr>
              <w:jc w:val="center"/>
              <w:rPr>
                <w:bCs/>
                <w:iCs/>
                <w:sz w:val="20"/>
                <w:szCs w:val="20"/>
              </w:rPr>
            </w:pPr>
            <w:r w:rsidRPr="00B1762C">
              <w:rPr>
                <w:bCs/>
                <w:i/>
                <w:sz w:val="20"/>
                <w:szCs w:val="20"/>
              </w:rPr>
              <w:t>(Case Study 1 Assigned)</w:t>
            </w:r>
          </w:p>
        </w:tc>
        <w:tc>
          <w:tcPr>
            <w:tcW w:w="1455" w:type="dxa"/>
            <w:tcBorders>
              <w:top w:val="single" w:sz="4" w:space="0" w:color="auto"/>
              <w:left w:val="single" w:sz="4" w:space="0" w:color="auto"/>
              <w:bottom w:val="single" w:sz="4" w:space="0" w:color="auto"/>
              <w:right w:val="single" w:sz="4" w:space="0" w:color="auto"/>
            </w:tcBorders>
            <w:vAlign w:val="center"/>
          </w:tcPr>
          <w:p w14:paraId="0F714AAE" w14:textId="77777777" w:rsidR="007648F2" w:rsidRPr="00B1762C" w:rsidRDefault="007648F2" w:rsidP="00E72979">
            <w:pPr>
              <w:jc w:val="center"/>
              <w:rPr>
                <w:sz w:val="20"/>
                <w:szCs w:val="20"/>
              </w:rPr>
            </w:pPr>
          </w:p>
        </w:tc>
        <w:tc>
          <w:tcPr>
            <w:tcW w:w="996" w:type="dxa"/>
            <w:vMerge/>
            <w:vAlign w:val="center"/>
          </w:tcPr>
          <w:p w14:paraId="08352931" w14:textId="77777777" w:rsidR="007648F2" w:rsidRPr="00B1762C" w:rsidRDefault="007648F2" w:rsidP="00E72979">
            <w:pPr>
              <w:jc w:val="center"/>
              <w:rPr>
                <w:sz w:val="20"/>
                <w:szCs w:val="20"/>
              </w:rPr>
            </w:pPr>
          </w:p>
        </w:tc>
      </w:tr>
      <w:tr w:rsidR="007648F2" w:rsidRPr="00E61565" w14:paraId="6F5DFAF9" w14:textId="0E6958B7" w:rsidTr="009B7EAD">
        <w:trPr>
          <w:jc w:val="center"/>
        </w:trPr>
        <w:tc>
          <w:tcPr>
            <w:tcW w:w="714" w:type="dxa"/>
            <w:vMerge w:val="restart"/>
            <w:vAlign w:val="center"/>
          </w:tcPr>
          <w:p w14:paraId="13181352" w14:textId="52B88A88" w:rsidR="007648F2" w:rsidRPr="00B1762C" w:rsidRDefault="007648F2" w:rsidP="005A542C">
            <w:pPr>
              <w:jc w:val="center"/>
              <w:rPr>
                <w:sz w:val="20"/>
                <w:szCs w:val="20"/>
              </w:rPr>
            </w:pPr>
            <w:r w:rsidRPr="00B1762C">
              <w:rPr>
                <w:sz w:val="20"/>
                <w:szCs w:val="20"/>
              </w:rPr>
              <w:t>2</w:t>
            </w:r>
          </w:p>
        </w:tc>
        <w:tc>
          <w:tcPr>
            <w:tcW w:w="2281" w:type="dxa"/>
            <w:tcBorders>
              <w:top w:val="single" w:sz="4" w:space="0" w:color="auto"/>
              <w:left w:val="single" w:sz="4" w:space="0" w:color="auto"/>
              <w:bottom w:val="single" w:sz="4" w:space="0" w:color="auto"/>
              <w:right w:val="single" w:sz="4" w:space="0" w:color="auto"/>
            </w:tcBorders>
            <w:vAlign w:val="center"/>
          </w:tcPr>
          <w:p w14:paraId="64DFB2D5" w14:textId="19097BD9" w:rsidR="007648F2" w:rsidRPr="00B1762C" w:rsidRDefault="007648F2" w:rsidP="005A542C">
            <w:pPr>
              <w:jc w:val="center"/>
              <w:rPr>
                <w:sz w:val="20"/>
                <w:szCs w:val="20"/>
              </w:rPr>
            </w:pPr>
            <w:r w:rsidRPr="00B1762C">
              <w:rPr>
                <w:sz w:val="20"/>
                <w:szCs w:val="20"/>
              </w:rPr>
              <w:t>Monday, January 19</w:t>
            </w:r>
          </w:p>
        </w:tc>
        <w:tc>
          <w:tcPr>
            <w:tcW w:w="8043" w:type="dxa"/>
            <w:gridSpan w:val="2"/>
            <w:tcBorders>
              <w:top w:val="single" w:sz="4" w:space="0" w:color="auto"/>
              <w:left w:val="single" w:sz="4" w:space="0" w:color="auto"/>
              <w:bottom w:val="single" w:sz="4" w:space="0" w:color="auto"/>
              <w:right w:val="single" w:sz="4" w:space="0" w:color="auto"/>
            </w:tcBorders>
            <w:vAlign w:val="center"/>
          </w:tcPr>
          <w:p w14:paraId="4C43D3BC" w14:textId="473309AF" w:rsidR="007648F2" w:rsidRPr="00B1762C" w:rsidRDefault="007648F2" w:rsidP="005A542C">
            <w:pPr>
              <w:jc w:val="center"/>
              <w:rPr>
                <w:b/>
                <w:bCs/>
                <w:sz w:val="20"/>
                <w:szCs w:val="20"/>
              </w:rPr>
            </w:pPr>
            <w:r w:rsidRPr="00B1762C">
              <w:rPr>
                <w:b/>
                <w:bCs/>
                <w:sz w:val="20"/>
                <w:szCs w:val="20"/>
              </w:rPr>
              <w:t>MLK Day (No Classes)</w:t>
            </w:r>
          </w:p>
        </w:tc>
        <w:tc>
          <w:tcPr>
            <w:tcW w:w="996" w:type="dxa"/>
            <w:vMerge/>
            <w:vAlign w:val="center"/>
          </w:tcPr>
          <w:p w14:paraId="7A7D16AE" w14:textId="77777777" w:rsidR="007648F2" w:rsidRPr="00B1762C" w:rsidRDefault="007648F2" w:rsidP="005A542C">
            <w:pPr>
              <w:jc w:val="center"/>
              <w:rPr>
                <w:sz w:val="20"/>
                <w:szCs w:val="20"/>
              </w:rPr>
            </w:pPr>
          </w:p>
        </w:tc>
      </w:tr>
      <w:tr w:rsidR="007648F2" w:rsidRPr="00E61565" w14:paraId="4E00FD7F" w14:textId="7836A7CE" w:rsidTr="009B7EAD">
        <w:trPr>
          <w:jc w:val="center"/>
        </w:trPr>
        <w:tc>
          <w:tcPr>
            <w:tcW w:w="714" w:type="dxa"/>
            <w:vMerge/>
            <w:vAlign w:val="center"/>
          </w:tcPr>
          <w:p w14:paraId="62FB323E" w14:textId="77777777" w:rsidR="007648F2" w:rsidRPr="00B1762C" w:rsidRDefault="007648F2"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31CC3A6D" w14:textId="21B09672" w:rsidR="007648F2" w:rsidRPr="00B1762C" w:rsidRDefault="007648F2" w:rsidP="005A542C">
            <w:pPr>
              <w:jc w:val="center"/>
              <w:rPr>
                <w:sz w:val="20"/>
                <w:szCs w:val="20"/>
              </w:rPr>
            </w:pPr>
            <w:r w:rsidRPr="00B1762C">
              <w:rPr>
                <w:sz w:val="20"/>
                <w:szCs w:val="20"/>
              </w:rPr>
              <w:t>Thursday, January 22</w:t>
            </w:r>
          </w:p>
        </w:tc>
        <w:tc>
          <w:tcPr>
            <w:tcW w:w="6588" w:type="dxa"/>
            <w:tcBorders>
              <w:top w:val="single" w:sz="4" w:space="0" w:color="auto"/>
              <w:left w:val="single" w:sz="4" w:space="0" w:color="auto"/>
              <w:bottom w:val="single" w:sz="4" w:space="0" w:color="auto"/>
              <w:right w:val="single" w:sz="4" w:space="0" w:color="auto"/>
            </w:tcBorders>
            <w:vAlign w:val="center"/>
          </w:tcPr>
          <w:p w14:paraId="76B7D13A" w14:textId="77777777" w:rsidR="007648F2" w:rsidRPr="00B1762C" w:rsidRDefault="007648F2" w:rsidP="005A542C">
            <w:pPr>
              <w:jc w:val="center"/>
              <w:rPr>
                <w:bCs/>
                <w:iCs/>
                <w:sz w:val="20"/>
                <w:szCs w:val="20"/>
              </w:rPr>
            </w:pPr>
            <w:r w:rsidRPr="00B1762C">
              <w:rPr>
                <w:bCs/>
                <w:iCs/>
                <w:sz w:val="20"/>
                <w:szCs w:val="20"/>
              </w:rPr>
              <w:t>Usability and User Experience Principles 2</w:t>
            </w:r>
          </w:p>
          <w:p w14:paraId="02EA3CDF" w14:textId="2135B714" w:rsidR="007648F2" w:rsidRPr="00B1762C" w:rsidRDefault="007648F2" w:rsidP="005A542C">
            <w:pPr>
              <w:jc w:val="center"/>
              <w:rPr>
                <w:bCs/>
                <w:iCs/>
                <w:sz w:val="20"/>
                <w:szCs w:val="20"/>
              </w:rPr>
            </w:pPr>
            <w:r w:rsidRPr="00B1762C">
              <w:rPr>
                <w:bCs/>
                <w:iCs/>
                <w:sz w:val="20"/>
                <w:szCs w:val="20"/>
              </w:rPr>
              <w:t>Applications in Design and Prototyping 1</w:t>
            </w:r>
          </w:p>
        </w:tc>
        <w:tc>
          <w:tcPr>
            <w:tcW w:w="1455" w:type="dxa"/>
            <w:tcBorders>
              <w:top w:val="single" w:sz="4" w:space="0" w:color="auto"/>
              <w:left w:val="single" w:sz="4" w:space="0" w:color="auto"/>
              <w:bottom w:val="single" w:sz="4" w:space="0" w:color="auto"/>
              <w:right w:val="single" w:sz="4" w:space="0" w:color="auto"/>
            </w:tcBorders>
            <w:vAlign w:val="center"/>
          </w:tcPr>
          <w:p w14:paraId="6F2DDF3F" w14:textId="1BE15D21" w:rsidR="007648F2" w:rsidRPr="00B1762C" w:rsidRDefault="007648F2" w:rsidP="005A542C">
            <w:pPr>
              <w:jc w:val="center"/>
              <w:rPr>
                <w:sz w:val="20"/>
                <w:szCs w:val="20"/>
              </w:rPr>
            </w:pPr>
            <w:r w:rsidRPr="00B1762C">
              <w:rPr>
                <w:sz w:val="20"/>
                <w:szCs w:val="20"/>
              </w:rPr>
              <w:t>Quiz 1</w:t>
            </w:r>
          </w:p>
        </w:tc>
        <w:tc>
          <w:tcPr>
            <w:tcW w:w="996" w:type="dxa"/>
            <w:vMerge/>
            <w:vAlign w:val="center"/>
          </w:tcPr>
          <w:p w14:paraId="63D08D55" w14:textId="77777777" w:rsidR="007648F2" w:rsidRPr="00B1762C" w:rsidRDefault="007648F2" w:rsidP="005A542C">
            <w:pPr>
              <w:jc w:val="center"/>
              <w:rPr>
                <w:sz w:val="20"/>
                <w:szCs w:val="20"/>
              </w:rPr>
            </w:pPr>
          </w:p>
        </w:tc>
      </w:tr>
      <w:tr w:rsidR="007648F2" w:rsidRPr="00E61565" w14:paraId="0AA5954A" w14:textId="72B9F09B" w:rsidTr="009B7EAD">
        <w:trPr>
          <w:jc w:val="center"/>
        </w:trPr>
        <w:tc>
          <w:tcPr>
            <w:tcW w:w="714" w:type="dxa"/>
            <w:vMerge w:val="restart"/>
            <w:vAlign w:val="center"/>
          </w:tcPr>
          <w:p w14:paraId="3D2C7526" w14:textId="0CA756F4" w:rsidR="007648F2" w:rsidRPr="00B1762C" w:rsidRDefault="007648F2" w:rsidP="005A542C">
            <w:pPr>
              <w:jc w:val="center"/>
              <w:rPr>
                <w:sz w:val="20"/>
                <w:szCs w:val="20"/>
              </w:rPr>
            </w:pPr>
            <w:r w:rsidRPr="00B1762C">
              <w:rPr>
                <w:sz w:val="20"/>
                <w:szCs w:val="20"/>
              </w:rPr>
              <w:t>3</w:t>
            </w:r>
          </w:p>
        </w:tc>
        <w:tc>
          <w:tcPr>
            <w:tcW w:w="2281" w:type="dxa"/>
            <w:tcBorders>
              <w:top w:val="single" w:sz="4" w:space="0" w:color="auto"/>
              <w:left w:val="single" w:sz="4" w:space="0" w:color="auto"/>
              <w:bottom w:val="single" w:sz="4" w:space="0" w:color="auto"/>
              <w:right w:val="single" w:sz="4" w:space="0" w:color="auto"/>
            </w:tcBorders>
            <w:vAlign w:val="center"/>
          </w:tcPr>
          <w:p w14:paraId="148260FE" w14:textId="0DCD5C81" w:rsidR="007648F2" w:rsidRPr="00B1762C" w:rsidRDefault="007648F2" w:rsidP="005A542C">
            <w:pPr>
              <w:jc w:val="center"/>
              <w:rPr>
                <w:sz w:val="20"/>
                <w:szCs w:val="20"/>
              </w:rPr>
            </w:pPr>
            <w:r w:rsidRPr="00B1762C">
              <w:rPr>
                <w:sz w:val="20"/>
                <w:szCs w:val="20"/>
              </w:rPr>
              <w:t>Monday, January 26</w:t>
            </w:r>
          </w:p>
        </w:tc>
        <w:tc>
          <w:tcPr>
            <w:tcW w:w="6588" w:type="dxa"/>
            <w:tcBorders>
              <w:top w:val="single" w:sz="4" w:space="0" w:color="auto"/>
              <w:left w:val="single" w:sz="4" w:space="0" w:color="auto"/>
              <w:bottom w:val="single" w:sz="4" w:space="0" w:color="auto"/>
              <w:right w:val="single" w:sz="4" w:space="0" w:color="auto"/>
            </w:tcBorders>
            <w:vAlign w:val="center"/>
          </w:tcPr>
          <w:p w14:paraId="68CFB222" w14:textId="13CD946D" w:rsidR="007648F2" w:rsidRPr="00BE41EA" w:rsidRDefault="007648F2" w:rsidP="005A542C">
            <w:pPr>
              <w:jc w:val="center"/>
              <w:rPr>
                <w:b/>
                <w:iCs/>
                <w:sz w:val="20"/>
                <w:szCs w:val="20"/>
              </w:rPr>
            </w:pPr>
            <w:r w:rsidRPr="00BE41EA">
              <w:rPr>
                <w:b/>
                <w:iCs/>
                <w:sz w:val="20"/>
                <w:szCs w:val="20"/>
              </w:rPr>
              <w:t>Guest Lecture</w:t>
            </w:r>
            <w:r w:rsidR="0034573C">
              <w:rPr>
                <w:b/>
                <w:iCs/>
                <w:sz w:val="20"/>
                <w:szCs w:val="20"/>
              </w:rPr>
              <w:t>: UX Research</w:t>
            </w:r>
            <w:r w:rsidR="0003369C">
              <w:rPr>
                <w:b/>
                <w:iCs/>
                <w:sz w:val="20"/>
                <w:szCs w:val="20"/>
              </w:rPr>
              <w:t xml:space="preserve"> – </w:t>
            </w:r>
            <w:r w:rsidR="00B9027C">
              <w:rPr>
                <w:b/>
                <w:iCs/>
                <w:sz w:val="20"/>
                <w:szCs w:val="20"/>
              </w:rPr>
              <w:t xml:space="preserve">Dr. </w:t>
            </w:r>
            <w:proofErr w:type="spellStart"/>
            <w:r w:rsidR="0003369C" w:rsidRPr="0003369C">
              <w:rPr>
                <w:b/>
                <w:iCs/>
                <w:sz w:val="20"/>
                <w:szCs w:val="20"/>
              </w:rPr>
              <w:t>Ajimah</w:t>
            </w:r>
            <w:proofErr w:type="spellEnd"/>
            <w:r w:rsidR="0003369C" w:rsidRPr="0003369C">
              <w:rPr>
                <w:b/>
                <w:iCs/>
                <w:sz w:val="20"/>
                <w:szCs w:val="20"/>
              </w:rPr>
              <w:t xml:space="preserve"> Olaghere</w:t>
            </w:r>
            <w:r w:rsidR="0003369C">
              <w:rPr>
                <w:b/>
                <w:iCs/>
                <w:sz w:val="20"/>
                <w:szCs w:val="20"/>
              </w:rPr>
              <w:t xml:space="preserve">, </w:t>
            </w:r>
            <w:r w:rsidR="0003369C" w:rsidRPr="0003369C">
              <w:rPr>
                <w:b/>
                <w:iCs/>
                <w:sz w:val="20"/>
                <w:szCs w:val="20"/>
              </w:rPr>
              <w:t>Sr. UX Researcher</w:t>
            </w:r>
            <w:r w:rsidR="0003369C">
              <w:rPr>
                <w:b/>
                <w:iCs/>
                <w:sz w:val="20"/>
                <w:szCs w:val="20"/>
              </w:rPr>
              <w:t xml:space="preserve"> @ Amazon</w:t>
            </w:r>
          </w:p>
        </w:tc>
        <w:tc>
          <w:tcPr>
            <w:tcW w:w="1455" w:type="dxa"/>
            <w:tcBorders>
              <w:top w:val="single" w:sz="4" w:space="0" w:color="auto"/>
              <w:left w:val="single" w:sz="4" w:space="0" w:color="auto"/>
              <w:bottom w:val="single" w:sz="4" w:space="0" w:color="auto"/>
              <w:right w:val="single" w:sz="4" w:space="0" w:color="auto"/>
            </w:tcBorders>
            <w:vAlign w:val="center"/>
          </w:tcPr>
          <w:p w14:paraId="02F1B598" w14:textId="77777777" w:rsidR="007648F2" w:rsidRPr="00B1762C" w:rsidRDefault="007648F2" w:rsidP="005A542C">
            <w:pPr>
              <w:jc w:val="center"/>
              <w:rPr>
                <w:b/>
                <w:bCs/>
                <w:sz w:val="20"/>
                <w:szCs w:val="20"/>
              </w:rPr>
            </w:pPr>
          </w:p>
        </w:tc>
        <w:tc>
          <w:tcPr>
            <w:tcW w:w="996" w:type="dxa"/>
            <w:vMerge/>
            <w:vAlign w:val="center"/>
          </w:tcPr>
          <w:p w14:paraId="62505B4C" w14:textId="77777777" w:rsidR="007648F2" w:rsidRPr="00B1762C" w:rsidRDefault="007648F2" w:rsidP="005A542C">
            <w:pPr>
              <w:jc w:val="center"/>
              <w:rPr>
                <w:sz w:val="20"/>
                <w:szCs w:val="20"/>
              </w:rPr>
            </w:pPr>
          </w:p>
        </w:tc>
      </w:tr>
      <w:tr w:rsidR="007648F2" w:rsidRPr="00E61565" w14:paraId="0EC23EF0" w14:textId="656B0EFF" w:rsidTr="009B7EAD">
        <w:trPr>
          <w:jc w:val="center"/>
        </w:trPr>
        <w:tc>
          <w:tcPr>
            <w:tcW w:w="714" w:type="dxa"/>
            <w:vMerge/>
            <w:vAlign w:val="center"/>
          </w:tcPr>
          <w:p w14:paraId="229A7A16" w14:textId="77777777" w:rsidR="007648F2" w:rsidRPr="00B1762C" w:rsidRDefault="007648F2"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6EC23EB9" w14:textId="3CEF202F" w:rsidR="007648F2" w:rsidRPr="00B1762C" w:rsidRDefault="007648F2" w:rsidP="005A542C">
            <w:pPr>
              <w:jc w:val="center"/>
              <w:rPr>
                <w:sz w:val="20"/>
                <w:szCs w:val="20"/>
              </w:rPr>
            </w:pPr>
            <w:r w:rsidRPr="00B1762C">
              <w:rPr>
                <w:sz w:val="20"/>
                <w:szCs w:val="20"/>
              </w:rPr>
              <w:t>Thursday, January 29</w:t>
            </w:r>
          </w:p>
        </w:tc>
        <w:tc>
          <w:tcPr>
            <w:tcW w:w="6588" w:type="dxa"/>
            <w:tcBorders>
              <w:top w:val="single" w:sz="4" w:space="0" w:color="auto"/>
              <w:left w:val="single" w:sz="4" w:space="0" w:color="auto"/>
              <w:bottom w:val="single" w:sz="4" w:space="0" w:color="auto"/>
              <w:right w:val="single" w:sz="4" w:space="0" w:color="auto"/>
            </w:tcBorders>
            <w:vAlign w:val="center"/>
          </w:tcPr>
          <w:p w14:paraId="2CED2137" w14:textId="4D8CC545" w:rsidR="007648F2" w:rsidRPr="00B1762C" w:rsidRDefault="007648F2" w:rsidP="005A542C">
            <w:pPr>
              <w:jc w:val="center"/>
              <w:rPr>
                <w:bCs/>
                <w:iCs/>
                <w:sz w:val="20"/>
                <w:szCs w:val="20"/>
              </w:rPr>
            </w:pPr>
            <w:r w:rsidRPr="00B1762C">
              <w:rPr>
                <w:bCs/>
                <w:iCs/>
                <w:sz w:val="20"/>
                <w:szCs w:val="20"/>
              </w:rPr>
              <w:t>Applications in Design and Prototyping 2</w:t>
            </w:r>
          </w:p>
        </w:tc>
        <w:tc>
          <w:tcPr>
            <w:tcW w:w="1455" w:type="dxa"/>
            <w:tcBorders>
              <w:top w:val="single" w:sz="4" w:space="0" w:color="auto"/>
              <w:left w:val="single" w:sz="4" w:space="0" w:color="auto"/>
              <w:bottom w:val="single" w:sz="4" w:space="0" w:color="auto"/>
              <w:right w:val="single" w:sz="4" w:space="0" w:color="auto"/>
            </w:tcBorders>
            <w:vAlign w:val="center"/>
          </w:tcPr>
          <w:p w14:paraId="202004F0" w14:textId="71E391D9" w:rsidR="007648F2" w:rsidRPr="00B1762C" w:rsidRDefault="007648F2" w:rsidP="005A542C">
            <w:pPr>
              <w:jc w:val="center"/>
              <w:rPr>
                <w:sz w:val="20"/>
                <w:szCs w:val="20"/>
              </w:rPr>
            </w:pPr>
            <w:r w:rsidRPr="00B1762C">
              <w:rPr>
                <w:sz w:val="20"/>
                <w:szCs w:val="20"/>
              </w:rPr>
              <w:t>Quiz 2</w:t>
            </w:r>
          </w:p>
        </w:tc>
        <w:tc>
          <w:tcPr>
            <w:tcW w:w="996" w:type="dxa"/>
            <w:vMerge/>
            <w:vAlign w:val="center"/>
          </w:tcPr>
          <w:p w14:paraId="572B30D1" w14:textId="77777777" w:rsidR="007648F2" w:rsidRPr="00B1762C" w:rsidRDefault="007648F2" w:rsidP="005A542C">
            <w:pPr>
              <w:jc w:val="center"/>
              <w:rPr>
                <w:sz w:val="20"/>
                <w:szCs w:val="20"/>
              </w:rPr>
            </w:pPr>
          </w:p>
        </w:tc>
      </w:tr>
      <w:tr w:rsidR="007648F2" w:rsidRPr="00E61565" w14:paraId="0E699324" w14:textId="75C587F6" w:rsidTr="009B7EAD">
        <w:trPr>
          <w:jc w:val="center"/>
        </w:trPr>
        <w:tc>
          <w:tcPr>
            <w:tcW w:w="714" w:type="dxa"/>
            <w:vMerge w:val="restart"/>
            <w:vAlign w:val="center"/>
          </w:tcPr>
          <w:p w14:paraId="47A202D5" w14:textId="0ABF966D" w:rsidR="007648F2" w:rsidRPr="00B1762C" w:rsidRDefault="007648F2" w:rsidP="005A542C">
            <w:pPr>
              <w:jc w:val="center"/>
              <w:rPr>
                <w:sz w:val="20"/>
                <w:szCs w:val="20"/>
              </w:rPr>
            </w:pPr>
            <w:r w:rsidRPr="00B1762C">
              <w:rPr>
                <w:sz w:val="20"/>
                <w:szCs w:val="20"/>
              </w:rPr>
              <w:t>4</w:t>
            </w:r>
          </w:p>
        </w:tc>
        <w:tc>
          <w:tcPr>
            <w:tcW w:w="2281" w:type="dxa"/>
            <w:tcBorders>
              <w:top w:val="single" w:sz="4" w:space="0" w:color="auto"/>
              <w:left w:val="single" w:sz="4" w:space="0" w:color="auto"/>
              <w:bottom w:val="single" w:sz="4" w:space="0" w:color="auto"/>
              <w:right w:val="single" w:sz="4" w:space="0" w:color="auto"/>
            </w:tcBorders>
            <w:vAlign w:val="center"/>
          </w:tcPr>
          <w:p w14:paraId="78F371EA" w14:textId="70014C11" w:rsidR="007648F2" w:rsidRPr="00B1762C" w:rsidRDefault="007648F2" w:rsidP="005A542C">
            <w:pPr>
              <w:jc w:val="center"/>
              <w:rPr>
                <w:sz w:val="20"/>
                <w:szCs w:val="20"/>
              </w:rPr>
            </w:pPr>
            <w:r w:rsidRPr="00B1762C">
              <w:rPr>
                <w:sz w:val="20"/>
                <w:szCs w:val="20"/>
              </w:rPr>
              <w:t>Monday, February 2</w:t>
            </w:r>
          </w:p>
        </w:tc>
        <w:tc>
          <w:tcPr>
            <w:tcW w:w="6588" w:type="dxa"/>
            <w:tcBorders>
              <w:top w:val="single" w:sz="4" w:space="0" w:color="auto"/>
              <w:left w:val="single" w:sz="4" w:space="0" w:color="auto"/>
              <w:bottom w:val="single" w:sz="4" w:space="0" w:color="auto"/>
              <w:right w:val="single" w:sz="4" w:space="0" w:color="auto"/>
            </w:tcBorders>
            <w:vAlign w:val="center"/>
          </w:tcPr>
          <w:p w14:paraId="2E660B41" w14:textId="7A8FB9B5" w:rsidR="007648F2" w:rsidRPr="00B1762C" w:rsidRDefault="007648F2" w:rsidP="005A542C">
            <w:pPr>
              <w:jc w:val="center"/>
              <w:rPr>
                <w:sz w:val="20"/>
                <w:szCs w:val="20"/>
              </w:rPr>
            </w:pPr>
            <w:r w:rsidRPr="00B1762C">
              <w:rPr>
                <w:sz w:val="20"/>
                <w:szCs w:val="20"/>
              </w:rPr>
              <w:t>Case Study Discussion</w:t>
            </w:r>
          </w:p>
        </w:tc>
        <w:tc>
          <w:tcPr>
            <w:tcW w:w="1455" w:type="dxa"/>
            <w:tcBorders>
              <w:top w:val="single" w:sz="4" w:space="0" w:color="auto"/>
              <w:left w:val="single" w:sz="4" w:space="0" w:color="auto"/>
              <w:bottom w:val="single" w:sz="4" w:space="0" w:color="auto"/>
              <w:right w:val="single" w:sz="4" w:space="0" w:color="auto"/>
            </w:tcBorders>
            <w:vAlign w:val="center"/>
          </w:tcPr>
          <w:p w14:paraId="1BCA9029" w14:textId="77777777" w:rsidR="007648F2" w:rsidRPr="00B1762C" w:rsidRDefault="007648F2" w:rsidP="005A542C">
            <w:pPr>
              <w:jc w:val="center"/>
              <w:rPr>
                <w:sz w:val="20"/>
                <w:szCs w:val="20"/>
              </w:rPr>
            </w:pPr>
          </w:p>
        </w:tc>
        <w:tc>
          <w:tcPr>
            <w:tcW w:w="996" w:type="dxa"/>
            <w:vMerge/>
            <w:vAlign w:val="center"/>
          </w:tcPr>
          <w:p w14:paraId="35FDE739" w14:textId="77777777" w:rsidR="007648F2" w:rsidRPr="00B1762C" w:rsidRDefault="007648F2" w:rsidP="005A542C">
            <w:pPr>
              <w:jc w:val="center"/>
              <w:rPr>
                <w:sz w:val="20"/>
                <w:szCs w:val="20"/>
              </w:rPr>
            </w:pPr>
          </w:p>
        </w:tc>
      </w:tr>
      <w:tr w:rsidR="007648F2" w:rsidRPr="00E61565" w14:paraId="71AED8CA" w14:textId="7D139CB0" w:rsidTr="009B7EAD">
        <w:trPr>
          <w:jc w:val="center"/>
        </w:trPr>
        <w:tc>
          <w:tcPr>
            <w:tcW w:w="714" w:type="dxa"/>
            <w:vMerge/>
            <w:vAlign w:val="center"/>
          </w:tcPr>
          <w:p w14:paraId="06E5A870" w14:textId="77777777" w:rsidR="007648F2" w:rsidRPr="00B1762C" w:rsidRDefault="007648F2"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0EFB2469" w14:textId="52AEF926" w:rsidR="007648F2" w:rsidRPr="00B1762C" w:rsidRDefault="007648F2" w:rsidP="005A542C">
            <w:pPr>
              <w:jc w:val="center"/>
              <w:rPr>
                <w:sz w:val="20"/>
                <w:szCs w:val="20"/>
              </w:rPr>
            </w:pPr>
            <w:r w:rsidRPr="00B1762C">
              <w:rPr>
                <w:sz w:val="20"/>
                <w:szCs w:val="20"/>
              </w:rPr>
              <w:t>Thursday, February 5</w:t>
            </w:r>
          </w:p>
        </w:tc>
        <w:tc>
          <w:tcPr>
            <w:tcW w:w="6588" w:type="dxa"/>
            <w:tcBorders>
              <w:top w:val="single" w:sz="4" w:space="0" w:color="auto"/>
              <w:left w:val="single" w:sz="4" w:space="0" w:color="auto"/>
              <w:bottom w:val="single" w:sz="4" w:space="0" w:color="auto"/>
              <w:right w:val="single" w:sz="4" w:space="0" w:color="auto"/>
            </w:tcBorders>
            <w:vAlign w:val="center"/>
          </w:tcPr>
          <w:p w14:paraId="459B5295" w14:textId="77777777" w:rsidR="007648F2" w:rsidRDefault="007648F2" w:rsidP="005A542C">
            <w:pPr>
              <w:jc w:val="center"/>
              <w:rPr>
                <w:sz w:val="20"/>
                <w:szCs w:val="20"/>
              </w:rPr>
            </w:pPr>
            <w:r w:rsidRPr="00B1762C">
              <w:rPr>
                <w:sz w:val="20"/>
                <w:szCs w:val="20"/>
              </w:rPr>
              <w:t>Case Study 1 Presentations</w:t>
            </w:r>
          </w:p>
          <w:p w14:paraId="53B07A41" w14:textId="436F7AA5" w:rsidR="00B03678" w:rsidRPr="00BE41EA" w:rsidRDefault="008D4A2C" w:rsidP="005A542C">
            <w:pPr>
              <w:jc w:val="center"/>
              <w:rPr>
                <w:b/>
                <w:sz w:val="20"/>
                <w:szCs w:val="20"/>
              </w:rPr>
            </w:pPr>
            <w:r w:rsidRPr="008D4A2C">
              <w:rPr>
                <w:b/>
                <w:iCs/>
                <w:sz w:val="20"/>
                <w:szCs w:val="20"/>
              </w:rPr>
              <w:t>Guest Lecture: UX Design – Lydia Shan, Product Designer @ Shopify</w:t>
            </w:r>
          </w:p>
        </w:tc>
        <w:tc>
          <w:tcPr>
            <w:tcW w:w="1455" w:type="dxa"/>
            <w:tcBorders>
              <w:top w:val="single" w:sz="4" w:space="0" w:color="auto"/>
              <w:left w:val="single" w:sz="4" w:space="0" w:color="auto"/>
              <w:bottom w:val="single" w:sz="4" w:space="0" w:color="auto"/>
              <w:right w:val="single" w:sz="4" w:space="0" w:color="auto"/>
            </w:tcBorders>
            <w:vAlign w:val="center"/>
          </w:tcPr>
          <w:p w14:paraId="344F039A" w14:textId="4DC24EBA" w:rsidR="007648F2" w:rsidRPr="00B1762C" w:rsidRDefault="007648F2" w:rsidP="005A542C">
            <w:pPr>
              <w:jc w:val="center"/>
              <w:rPr>
                <w:sz w:val="20"/>
                <w:szCs w:val="20"/>
              </w:rPr>
            </w:pPr>
            <w:r w:rsidRPr="00B1762C">
              <w:rPr>
                <w:sz w:val="20"/>
                <w:szCs w:val="20"/>
              </w:rPr>
              <w:t>Case Study 1 Submission</w:t>
            </w:r>
          </w:p>
        </w:tc>
        <w:tc>
          <w:tcPr>
            <w:tcW w:w="996" w:type="dxa"/>
            <w:vMerge/>
            <w:vAlign w:val="center"/>
          </w:tcPr>
          <w:p w14:paraId="746F1773" w14:textId="77777777" w:rsidR="007648F2" w:rsidRPr="00B1762C" w:rsidRDefault="007648F2" w:rsidP="005A542C">
            <w:pPr>
              <w:jc w:val="center"/>
              <w:rPr>
                <w:sz w:val="20"/>
                <w:szCs w:val="20"/>
              </w:rPr>
            </w:pPr>
          </w:p>
        </w:tc>
      </w:tr>
      <w:tr w:rsidR="002C09D1" w:rsidRPr="00E61565" w14:paraId="5B3F9530" w14:textId="5E139A92" w:rsidTr="009B7EAD">
        <w:trPr>
          <w:jc w:val="center"/>
        </w:trPr>
        <w:tc>
          <w:tcPr>
            <w:tcW w:w="714" w:type="dxa"/>
            <w:vMerge w:val="restart"/>
            <w:vAlign w:val="center"/>
          </w:tcPr>
          <w:p w14:paraId="52AB2A1E" w14:textId="72FA8785" w:rsidR="002C09D1" w:rsidRPr="00B1762C" w:rsidRDefault="002C09D1" w:rsidP="005A542C">
            <w:pPr>
              <w:jc w:val="center"/>
              <w:rPr>
                <w:sz w:val="20"/>
                <w:szCs w:val="20"/>
              </w:rPr>
            </w:pPr>
            <w:r w:rsidRPr="00B1762C">
              <w:rPr>
                <w:sz w:val="20"/>
                <w:szCs w:val="20"/>
              </w:rPr>
              <w:t>5</w:t>
            </w:r>
          </w:p>
        </w:tc>
        <w:tc>
          <w:tcPr>
            <w:tcW w:w="2281" w:type="dxa"/>
            <w:tcBorders>
              <w:top w:val="single" w:sz="4" w:space="0" w:color="auto"/>
              <w:left w:val="single" w:sz="4" w:space="0" w:color="auto"/>
              <w:bottom w:val="single" w:sz="4" w:space="0" w:color="auto"/>
              <w:right w:val="single" w:sz="4" w:space="0" w:color="auto"/>
            </w:tcBorders>
            <w:vAlign w:val="center"/>
          </w:tcPr>
          <w:p w14:paraId="66742E41" w14:textId="11F12929" w:rsidR="002C09D1" w:rsidRPr="00B1762C" w:rsidRDefault="002C09D1" w:rsidP="005A542C">
            <w:pPr>
              <w:jc w:val="center"/>
              <w:rPr>
                <w:sz w:val="20"/>
                <w:szCs w:val="20"/>
              </w:rPr>
            </w:pPr>
            <w:r w:rsidRPr="00B1762C">
              <w:rPr>
                <w:sz w:val="20"/>
                <w:szCs w:val="20"/>
              </w:rPr>
              <w:t>Monday, February 9</w:t>
            </w:r>
          </w:p>
        </w:tc>
        <w:tc>
          <w:tcPr>
            <w:tcW w:w="6588" w:type="dxa"/>
            <w:tcBorders>
              <w:top w:val="single" w:sz="4" w:space="0" w:color="auto"/>
              <w:left w:val="single" w:sz="4" w:space="0" w:color="auto"/>
              <w:bottom w:val="single" w:sz="4" w:space="0" w:color="auto"/>
              <w:right w:val="single" w:sz="4" w:space="0" w:color="auto"/>
            </w:tcBorders>
            <w:vAlign w:val="center"/>
          </w:tcPr>
          <w:p w14:paraId="121F5B9E" w14:textId="5C42130D" w:rsidR="002C09D1" w:rsidRPr="00B1762C" w:rsidRDefault="002C09D1" w:rsidP="005A542C">
            <w:pPr>
              <w:jc w:val="center"/>
              <w:rPr>
                <w:b/>
                <w:bCs/>
                <w:sz w:val="20"/>
                <w:szCs w:val="20"/>
              </w:rPr>
            </w:pPr>
            <w:r w:rsidRPr="00B1762C">
              <w:rPr>
                <w:b/>
                <w:bCs/>
                <w:sz w:val="20"/>
                <w:szCs w:val="20"/>
              </w:rPr>
              <w:t>Domain Topic: Human Factors in Healthcare</w:t>
            </w:r>
          </w:p>
        </w:tc>
        <w:tc>
          <w:tcPr>
            <w:tcW w:w="1455" w:type="dxa"/>
            <w:tcBorders>
              <w:top w:val="single" w:sz="4" w:space="0" w:color="auto"/>
              <w:left w:val="single" w:sz="4" w:space="0" w:color="auto"/>
              <w:bottom w:val="single" w:sz="4" w:space="0" w:color="auto"/>
              <w:right w:val="single" w:sz="4" w:space="0" w:color="auto"/>
            </w:tcBorders>
            <w:vAlign w:val="center"/>
          </w:tcPr>
          <w:p w14:paraId="580A745E" w14:textId="4BF06B6F" w:rsidR="002C09D1" w:rsidRPr="00B1762C" w:rsidRDefault="002C09D1" w:rsidP="005A542C">
            <w:pPr>
              <w:jc w:val="center"/>
              <w:rPr>
                <w:sz w:val="20"/>
                <w:szCs w:val="20"/>
              </w:rPr>
            </w:pPr>
          </w:p>
        </w:tc>
        <w:tc>
          <w:tcPr>
            <w:tcW w:w="996" w:type="dxa"/>
            <w:vMerge w:val="restart"/>
            <w:vAlign w:val="center"/>
          </w:tcPr>
          <w:p w14:paraId="311DC71B" w14:textId="3D5539B9" w:rsidR="002C09D1" w:rsidRPr="00B1762C" w:rsidRDefault="002C09D1" w:rsidP="005A542C">
            <w:pPr>
              <w:jc w:val="center"/>
              <w:rPr>
                <w:sz w:val="20"/>
                <w:szCs w:val="20"/>
              </w:rPr>
            </w:pPr>
            <w:r w:rsidRPr="00B1762C">
              <w:rPr>
                <w:sz w:val="20"/>
                <w:szCs w:val="20"/>
              </w:rPr>
              <w:t>2</w:t>
            </w:r>
          </w:p>
        </w:tc>
      </w:tr>
      <w:tr w:rsidR="002C09D1" w:rsidRPr="00E61565" w14:paraId="55A8DC0A" w14:textId="069A0AF7" w:rsidTr="009B7EAD">
        <w:trPr>
          <w:jc w:val="center"/>
        </w:trPr>
        <w:tc>
          <w:tcPr>
            <w:tcW w:w="714" w:type="dxa"/>
            <w:vMerge/>
            <w:vAlign w:val="center"/>
          </w:tcPr>
          <w:p w14:paraId="45B74DB7" w14:textId="77777777" w:rsidR="002C09D1" w:rsidRPr="00B1762C" w:rsidRDefault="002C09D1"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2D8F3EB7" w14:textId="3690347E" w:rsidR="002C09D1" w:rsidRPr="00B1762C" w:rsidRDefault="002C09D1" w:rsidP="005A542C">
            <w:pPr>
              <w:jc w:val="center"/>
              <w:rPr>
                <w:sz w:val="20"/>
                <w:szCs w:val="20"/>
              </w:rPr>
            </w:pPr>
            <w:r w:rsidRPr="00B1762C">
              <w:rPr>
                <w:sz w:val="20"/>
                <w:szCs w:val="20"/>
              </w:rPr>
              <w:t>Thursday, February 12</w:t>
            </w:r>
          </w:p>
        </w:tc>
        <w:tc>
          <w:tcPr>
            <w:tcW w:w="6588" w:type="dxa"/>
            <w:tcBorders>
              <w:top w:val="single" w:sz="4" w:space="0" w:color="auto"/>
              <w:left w:val="single" w:sz="4" w:space="0" w:color="auto"/>
              <w:bottom w:val="single" w:sz="4" w:space="0" w:color="auto"/>
              <w:right w:val="single" w:sz="4" w:space="0" w:color="auto"/>
            </w:tcBorders>
            <w:vAlign w:val="center"/>
          </w:tcPr>
          <w:p w14:paraId="674BE745" w14:textId="77777777" w:rsidR="002C09D1" w:rsidRPr="00B1762C" w:rsidRDefault="002C09D1" w:rsidP="005A542C">
            <w:pPr>
              <w:jc w:val="center"/>
              <w:rPr>
                <w:sz w:val="20"/>
                <w:szCs w:val="20"/>
              </w:rPr>
            </w:pPr>
            <w:r w:rsidRPr="00B1762C">
              <w:rPr>
                <w:sz w:val="20"/>
                <w:szCs w:val="20"/>
              </w:rPr>
              <w:t>Methods and Frameworks for Human Factors in Healthcare</w:t>
            </w:r>
          </w:p>
          <w:p w14:paraId="6B65B5C4" w14:textId="17E93B9C" w:rsidR="002C09D1" w:rsidRPr="00B1762C" w:rsidRDefault="002C09D1" w:rsidP="005A542C">
            <w:pPr>
              <w:jc w:val="center"/>
              <w:rPr>
                <w:sz w:val="20"/>
                <w:szCs w:val="20"/>
              </w:rPr>
            </w:pPr>
            <w:r w:rsidRPr="00B1762C">
              <w:rPr>
                <w:bCs/>
                <w:i/>
                <w:sz w:val="20"/>
                <w:szCs w:val="20"/>
              </w:rPr>
              <w:t>(Case Study 2 Assigned)</w:t>
            </w:r>
          </w:p>
        </w:tc>
        <w:tc>
          <w:tcPr>
            <w:tcW w:w="1455" w:type="dxa"/>
            <w:tcBorders>
              <w:top w:val="single" w:sz="4" w:space="0" w:color="auto"/>
              <w:left w:val="single" w:sz="4" w:space="0" w:color="auto"/>
              <w:bottom w:val="single" w:sz="4" w:space="0" w:color="auto"/>
              <w:right w:val="single" w:sz="4" w:space="0" w:color="auto"/>
            </w:tcBorders>
            <w:vAlign w:val="center"/>
          </w:tcPr>
          <w:p w14:paraId="37FAFE64" w14:textId="77777777" w:rsidR="002C09D1" w:rsidRPr="00B1762C" w:rsidRDefault="002C09D1" w:rsidP="005A542C">
            <w:pPr>
              <w:jc w:val="center"/>
              <w:rPr>
                <w:sz w:val="20"/>
                <w:szCs w:val="20"/>
              </w:rPr>
            </w:pPr>
          </w:p>
        </w:tc>
        <w:tc>
          <w:tcPr>
            <w:tcW w:w="996" w:type="dxa"/>
            <w:vMerge/>
            <w:vAlign w:val="center"/>
          </w:tcPr>
          <w:p w14:paraId="5EA36CB0" w14:textId="77777777" w:rsidR="002C09D1" w:rsidRPr="00B1762C" w:rsidRDefault="002C09D1" w:rsidP="005A542C">
            <w:pPr>
              <w:jc w:val="center"/>
              <w:rPr>
                <w:sz w:val="20"/>
                <w:szCs w:val="20"/>
              </w:rPr>
            </w:pPr>
          </w:p>
        </w:tc>
      </w:tr>
      <w:tr w:rsidR="002C09D1" w:rsidRPr="00E61565" w14:paraId="78CA0A89" w14:textId="293FD65B" w:rsidTr="009B7EAD">
        <w:trPr>
          <w:jc w:val="center"/>
        </w:trPr>
        <w:tc>
          <w:tcPr>
            <w:tcW w:w="714" w:type="dxa"/>
            <w:vMerge w:val="restart"/>
            <w:vAlign w:val="center"/>
          </w:tcPr>
          <w:p w14:paraId="33005472" w14:textId="102DF4CD" w:rsidR="002C09D1" w:rsidRPr="00B1762C" w:rsidRDefault="002C09D1" w:rsidP="005A542C">
            <w:pPr>
              <w:jc w:val="center"/>
              <w:rPr>
                <w:sz w:val="20"/>
                <w:szCs w:val="20"/>
              </w:rPr>
            </w:pPr>
            <w:r w:rsidRPr="00B1762C">
              <w:rPr>
                <w:sz w:val="20"/>
                <w:szCs w:val="20"/>
              </w:rPr>
              <w:t>6</w:t>
            </w:r>
          </w:p>
        </w:tc>
        <w:tc>
          <w:tcPr>
            <w:tcW w:w="2281" w:type="dxa"/>
            <w:tcBorders>
              <w:top w:val="single" w:sz="4" w:space="0" w:color="auto"/>
              <w:left w:val="single" w:sz="4" w:space="0" w:color="auto"/>
              <w:bottom w:val="single" w:sz="4" w:space="0" w:color="auto"/>
              <w:right w:val="single" w:sz="4" w:space="0" w:color="auto"/>
            </w:tcBorders>
            <w:vAlign w:val="center"/>
          </w:tcPr>
          <w:p w14:paraId="2171FA49" w14:textId="41ECB593" w:rsidR="002C09D1" w:rsidRPr="00B1762C" w:rsidRDefault="002C09D1" w:rsidP="005A542C">
            <w:pPr>
              <w:jc w:val="center"/>
              <w:rPr>
                <w:sz w:val="20"/>
                <w:szCs w:val="20"/>
              </w:rPr>
            </w:pPr>
            <w:r w:rsidRPr="00B1762C">
              <w:rPr>
                <w:sz w:val="20"/>
                <w:szCs w:val="20"/>
              </w:rPr>
              <w:t>Monday, February 16</w:t>
            </w:r>
          </w:p>
        </w:tc>
        <w:tc>
          <w:tcPr>
            <w:tcW w:w="6588" w:type="dxa"/>
            <w:tcBorders>
              <w:top w:val="single" w:sz="4" w:space="0" w:color="auto"/>
              <w:left w:val="single" w:sz="4" w:space="0" w:color="auto"/>
              <w:bottom w:val="single" w:sz="4" w:space="0" w:color="auto"/>
              <w:right w:val="single" w:sz="4" w:space="0" w:color="auto"/>
            </w:tcBorders>
            <w:vAlign w:val="center"/>
          </w:tcPr>
          <w:p w14:paraId="2C9B8522" w14:textId="316CD1A9" w:rsidR="002C09D1" w:rsidRPr="00B1762C" w:rsidRDefault="002C09D1" w:rsidP="005A542C">
            <w:pPr>
              <w:jc w:val="center"/>
              <w:rPr>
                <w:sz w:val="20"/>
                <w:szCs w:val="20"/>
              </w:rPr>
            </w:pPr>
            <w:r w:rsidRPr="00B1762C">
              <w:rPr>
                <w:sz w:val="20"/>
                <w:szCs w:val="20"/>
              </w:rPr>
              <w:t>Applications of Evaluation Methods in System Evaluation 1</w:t>
            </w:r>
          </w:p>
        </w:tc>
        <w:tc>
          <w:tcPr>
            <w:tcW w:w="1455" w:type="dxa"/>
            <w:tcBorders>
              <w:top w:val="single" w:sz="4" w:space="0" w:color="auto"/>
              <w:left w:val="single" w:sz="4" w:space="0" w:color="auto"/>
              <w:bottom w:val="single" w:sz="4" w:space="0" w:color="auto"/>
              <w:right w:val="single" w:sz="4" w:space="0" w:color="auto"/>
            </w:tcBorders>
            <w:vAlign w:val="center"/>
          </w:tcPr>
          <w:p w14:paraId="654F2F2F" w14:textId="77777777" w:rsidR="002C09D1" w:rsidRPr="00B1762C" w:rsidRDefault="002C09D1" w:rsidP="005A542C">
            <w:pPr>
              <w:jc w:val="center"/>
              <w:rPr>
                <w:sz w:val="20"/>
                <w:szCs w:val="20"/>
              </w:rPr>
            </w:pPr>
          </w:p>
        </w:tc>
        <w:tc>
          <w:tcPr>
            <w:tcW w:w="996" w:type="dxa"/>
            <w:vMerge/>
            <w:vAlign w:val="center"/>
          </w:tcPr>
          <w:p w14:paraId="110F31E9" w14:textId="77777777" w:rsidR="002C09D1" w:rsidRPr="00B1762C" w:rsidRDefault="002C09D1" w:rsidP="005A542C">
            <w:pPr>
              <w:jc w:val="center"/>
              <w:rPr>
                <w:sz w:val="20"/>
                <w:szCs w:val="20"/>
              </w:rPr>
            </w:pPr>
          </w:p>
        </w:tc>
      </w:tr>
      <w:tr w:rsidR="002C09D1" w:rsidRPr="00E61565" w14:paraId="71A7D9DD" w14:textId="594979C2" w:rsidTr="009B7EAD">
        <w:trPr>
          <w:jc w:val="center"/>
        </w:trPr>
        <w:tc>
          <w:tcPr>
            <w:tcW w:w="714" w:type="dxa"/>
            <w:vMerge/>
            <w:vAlign w:val="center"/>
          </w:tcPr>
          <w:p w14:paraId="317E0BE4" w14:textId="77777777" w:rsidR="002C09D1" w:rsidRPr="00B1762C" w:rsidRDefault="002C09D1"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66F24141" w14:textId="3D43CBB1" w:rsidR="002C09D1" w:rsidRPr="00B1762C" w:rsidRDefault="002C09D1" w:rsidP="005A542C">
            <w:pPr>
              <w:jc w:val="center"/>
              <w:rPr>
                <w:sz w:val="20"/>
                <w:szCs w:val="20"/>
              </w:rPr>
            </w:pPr>
            <w:r w:rsidRPr="00B1762C">
              <w:rPr>
                <w:sz w:val="20"/>
                <w:szCs w:val="20"/>
              </w:rPr>
              <w:t>Thursday, February 19</w:t>
            </w:r>
          </w:p>
        </w:tc>
        <w:tc>
          <w:tcPr>
            <w:tcW w:w="6588" w:type="dxa"/>
            <w:tcBorders>
              <w:top w:val="single" w:sz="4" w:space="0" w:color="auto"/>
              <w:left w:val="single" w:sz="4" w:space="0" w:color="auto"/>
              <w:bottom w:val="single" w:sz="4" w:space="0" w:color="auto"/>
              <w:right w:val="single" w:sz="4" w:space="0" w:color="auto"/>
            </w:tcBorders>
            <w:vAlign w:val="center"/>
          </w:tcPr>
          <w:p w14:paraId="76BE3D4A" w14:textId="43C2B1D5" w:rsidR="002C09D1" w:rsidRPr="00B1762C" w:rsidRDefault="002C09D1" w:rsidP="005A542C">
            <w:pPr>
              <w:jc w:val="center"/>
              <w:rPr>
                <w:sz w:val="20"/>
                <w:szCs w:val="20"/>
              </w:rPr>
            </w:pPr>
            <w:r w:rsidRPr="00B1762C">
              <w:rPr>
                <w:sz w:val="20"/>
                <w:szCs w:val="20"/>
              </w:rPr>
              <w:t>Applications of Evaluation Methods in System Evaluation 2-3</w:t>
            </w:r>
          </w:p>
        </w:tc>
        <w:tc>
          <w:tcPr>
            <w:tcW w:w="1455" w:type="dxa"/>
            <w:tcBorders>
              <w:top w:val="single" w:sz="4" w:space="0" w:color="auto"/>
              <w:left w:val="single" w:sz="4" w:space="0" w:color="auto"/>
              <w:bottom w:val="single" w:sz="4" w:space="0" w:color="auto"/>
              <w:right w:val="single" w:sz="4" w:space="0" w:color="auto"/>
            </w:tcBorders>
            <w:vAlign w:val="center"/>
          </w:tcPr>
          <w:p w14:paraId="7B42488C" w14:textId="1F2D1BE3" w:rsidR="002C09D1" w:rsidRPr="00B1762C" w:rsidRDefault="002C09D1" w:rsidP="005A542C">
            <w:pPr>
              <w:jc w:val="center"/>
              <w:rPr>
                <w:sz w:val="20"/>
                <w:szCs w:val="20"/>
              </w:rPr>
            </w:pPr>
          </w:p>
        </w:tc>
        <w:tc>
          <w:tcPr>
            <w:tcW w:w="996" w:type="dxa"/>
            <w:vMerge/>
            <w:vAlign w:val="center"/>
          </w:tcPr>
          <w:p w14:paraId="72D0FA30" w14:textId="77777777" w:rsidR="002C09D1" w:rsidRPr="00B1762C" w:rsidRDefault="002C09D1" w:rsidP="005A542C">
            <w:pPr>
              <w:jc w:val="center"/>
              <w:rPr>
                <w:sz w:val="20"/>
                <w:szCs w:val="20"/>
              </w:rPr>
            </w:pPr>
          </w:p>
        </w:tc>
      </w:tr>
      <w:tr w:rsidR="002C09D1" w:rsidRPr="00E61565" w14:paraId="13C5804F" w14:textId="0D09AD3F" w:rsidTr="009B7EAD">
        <w:trPr>
          <w:jc w:val="center"/>
        </w:trPr>
        <w:tc>
          <w:tcPr>
            <w:tcW w:w="714" w:type="dxa"/>
            <w:vMerge w:val="restart"/>
            <w:vAlign w:val="center"/>
          </w:tcPr>
          <w:p w14:paraId="5111E509" w14:textId="4E151D23" w:rsidR="002C09D1" w:rsidRPr="00B1762C" w:rsidRDefault="002C09D1" w:rsidP="005A542C">
            <w:pPr>
              <w:jc w:val="center"/>
              <w:rPr>
                <w:sz w:val="20"/>
                <w:szCs w:val="20"/>
              </w:rPr>
            </w:pPr>
            <w:r w:rsidRPr="00B1762C">
              <w:rPr>
                <w:sz w:val="20"/>
                <w:szCs w:val="20"/>
              </w:rPr>
              <w:t>7</w:t>
            </w:r>
          </w:p>
        </w:tc>
        <w:tc>
          <w:tcPr>
            <w:tcW w:w="2281" w:type="dxa"/>
            <w:tcBorders>
              <w:top w:val="single" w:sz="4" w:space="0" w:color="auto"/>
              <w:left w:val="single" w:sz="4" w:space="0" w:color="auto"/>
              <w:bottom w:val="single" w:sz="4" w:space="0" w:color="auto"/>
              <w:right w:val="single" w:sz="4" w:space="0" w:color="auto"/>
            </w:tcBorders>
            <w:vAlign w:val="center"/>
          </w:tcPr>
          <w:p w14:paraId="6238F565" w14:textId="580AADC9" w:rsidR="002C09D1" w:rsidRPr="00B1762C" w:rsidRDefault="002C09D1" w:rsidP="005A542C">
            <w:pPr>
              <w:jc w:val="center"/>
              <w:rPr>
                <w:sz w:val="20"/>
                <w:szCs w:val="20"/>
              </w:rPr>
            </w:pPr>
            <w:r w:rsidRPr="00B1762C">
              <w:rPr>
                <w:sz w:val="20"/>
                <w:szCs w:val="20"/>
              </w:rPr>
              <w:t>Monday, February 23</w:t>
            </w:r>
          </w:p>
        </w:tc>
        <w:tc>
          <w:tcPr>
            <w:tcW w:w="6588" w:type="dxa"/>
            <w:tcBorders>
              <w:top w:val="single" w:sz="4" w:space="0" w:color="auto"/>
              <w:left w:val="single" w:sz="4" w:space="0" w:color="auto"/>
              <w:bottom w:val="single" w:sz="4" w:space="0" w:color="auto"/>
              <w:right w:val="single" w:sz="4" w:space="0" w:color="auto"/>
            </w:tcBorders>
            <w:vAlign w:val="center"/>
          </w:tcPr>
          <w:p w14:paraId="3E2B09BF" w14:textId="1E118A0A" w:rsidR="002C09D1" w:rsidRPr="00B1762C" w:rsidRDefault="002C09D1" w:rsidP="005A542C">
            <w:pPr>
              <w:jc w:val="center"/>
              <w:rPr>
                <w:sz w:val="20"/>
                <w:szCs w:val="20"/>
              </w:rPr>
            </w:pPr>
            <w:r w:rsidRPr="00B1762C">
              <w:rPr>
                <w:sz w:val="20"/>
                <w:szCs w:val="20"/>
              </w:rPr>
              <w:t>Setting Up a Usability Test</w:t>
            </w:r>
          </w:p>
        </w:tc>
        <w:tc>
          <w:tcPr>
            <w:tcW w:w="1455" w:type="dxa"/>
            <w:tcBorders>
              <w:top w:val="single" w:sz="4" w:space="0" w:color="auto"/>
              <w:left w:val="single" w:sz="4" w:space="0" w:color="auto"/>
              <w:bottom w:val="single" w:sz="4" w:space="0" w:color="auto"/>
              <w:right w:val="single" w:sz="4" w:space="0" w:color="auto"/>
            </w:tcBorders>
            <w:vAlign w:val="center"/>
          </w:tcPr>
          <w:p w14:paraId="1421A700" w14:textId="4A139EFF" w:rsidR="002C09D1" w:rsidRPr="00B1762C" w:rsidRDefault="002C09D1" w:rsidP="005A542C">
            <w:pPr>
              <w:jc w:val="center"/>
              <w:rPr>
                <w:sz w:val="20"/>
                <w:szCs w:val="20"/>
              </w:rPr>
            </w:pPr>
          </w:p>
        </w:tc>
        <w:tc>
          <w:tcPr>
            <w:tcW w:w="996" w:type="dxa"/>
            <w:vMerge/>
            <w:vAlign w:val="center"/>
          </w:tcPr>
          <w:p w14:paraId="4747FB1D" w14:textId="77777777" w:rsidR="002C09D1" w:rsidRPr="00B1762C" w:rsidRDefault="002C09D1" w:rsidP="005A542C">
            <w:pPr>
              <w:jc w:val="center"/>
              <w:rPr>
                <w:sz w:val="20"/>
                <w:szCs w:val="20"/>
              </w:rPr>
            </w:pPr>
          </w:p>
        </w:tc>
      </w:tr>
      <w:tr w:rsidR="002C09D1" w:rsidRPr="00E61565" w14:paraId="37701193" w14:textId="453B7055" w:rsidTr="009B7EAD">
        <w:trPr>
          <w:jc w:val="center"/>
        </w:trPr>
        <w:tc>
          <w:tcPr>
            <w:tcW w:w="714" w:type="dxa"/>
            <w:vMerge/>
            <w:vAlign w:val="center"/>
          </w:tcPr>
          <w:p w14:paraId="1EDABB1E" w14:textId="77777777" w:rsidR="002C09D1" w:rsidRPr="00B1762C" w:rsidRDefault="002C09D1"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70E525A8" w14:textId="705979DB" w:rsidR="002C09D1" w:rsidRPr="00B1762C" w:rsidRDefault="002C09D1" w:rsidP="005A542C">
            <w:pPr>
              <w:jc w:val="center"/>
              <w:rPr>
                <w:sz w:val="20"/>
                <w:szCs w:val="20"/>
              </w:rPr>
            </w:pPr>
            <w:r w:rsidRPr="00B1762C">
              <w:rPr>
                <w:sz w:val="20"/>
                <w:szCs w:val="20"/>
              </w:rPr>
              <w:t>Thursday, February 26</w:t>
            </w:r>
          </w:p>
        </w:tc>
        <w:tc>
          <w:tcPr>
            <w:tcW w:w="6588" w:type="dxa"/>
            <w:tcBorders>
              <w:top w:val="single" w:sz="4" w:space="0" w:color="auto"/>
              <w:left w:val="single" w:sz="4" w:space="0" w:color="auto"/>
              <w:bottom w:val="single" w:sz="4" w:space="0" w:color="auto"/>
              <w:right w:val="single" w:sz="4" w:space="0" w:color="auto"/>
            </w:tcBorders>
            <w:vAlign w:val="center"/>
          </w:tcPr>
          <w:p w14:paraId="21E2A3B5" w14:textId="497300CA" w:rsidR="002C09D1" w:rsidRPr="00B1762C" w:rsidRDefault="002C09D1" w:rsidP="000571AF">
            <w:pPr>
              <w:jc w:val="center"/>
              <w:rPr>
                <w:sz w:val="20"/>
                <w:szCs w:val="20"/>
              </w:rPr>
            </w:pPr>
            <w:r w:rsidRPr="00B1762C">
              <w:rPr>
                <w:sz w:val="20"/>
                <w:szCs w:val="20"/>
              </w:rPr>
              <w:t>Special Topic: Ethics in Research and Design</w:t>
            </w:r>
          </w:p>
        </w:tc>
        <w:tc>
          <w:tcPr>
            <w:tcW w:w="1455" w:type="dxa"/>
            <w:tcBorders>
              <w:top w:val="single" w:sz="4" w:space="0" w:color="auto"/>
              <w:left w:val="single" w:sz="4" w:space="0" w:color="auto"/>
              <w:bottom w:val="single" w:sz="4" w:space="0" w:color="auto"/>
              <w:right w:val="single" w:sz="4" w:space="0" w:color="auto"/>
            </w:tcBorders>
            <w:vAlign w:val="center"/>
          </w:tcPr>
          <w:p w14:paraId="0EAF0C08" w14:textId="6222A9CD" w:rsidR="002C09D1" w:rsidRPr="00B1762C" w:rsidRDefault="002C09D1" w:rsidP="005A542C">
            <w:pPr>
              <w:jc w:val="center"/>
              <w:rPr>
                <w:sz w:val="20"/>
                <w:szCs w:val="20"/>
              </w:rPr>
            </w:pPr>
            <w:r w:rsidRPr="00B1762C">
              <w:rPr>
                <w:sz w:val="20"/>
                <w:szCs w:val="20"/>
              </w:rPr>
              <w:t>Quiz 3</w:t>
            </w:r>
          </w:p>
        </w:tc>
        <w:tc>
          <w:tcPr>
            <w:tcW w:w="996" w:type="dxa"/>
            <w:vMerge/>
            <w:vAlign w:val="center"/>
          </w:tcPr>
          <w:p w14:paraId="1451558F" w14:textId="77777777" w:rsidR="002C09D1" w:rsidRPr="00B1762C" w:rsidRDefault="002C09D1" w:rsidP="005A542C">
            <w:pPr>
              <w:jc w:val="center"/>
              <w:rPr>
                <w:sz w:val="20"/>
                <w:szCs w:val="20"/>
              </w:rPr>
            </w:pPr>
          </w:p>
        </w:tc>
      </w:tr>
      <w:tr w:rsidR="002C09D1" w:rsidRPr="00E61565" w14:paraId="1F60C996" w14:textId="31B16558" w:rsidTr="009B7EAD">
        <w:trPr>
          <w:jc w:val="center"/>
        </w:trPr>
        <w:tc>
          <w:tcPr>
            <w:tcW w:w="714" w:type="dxa"/>
            <w:vMerge w:val="restart"/>
            <w:vAlign w:val="center"/>
          </w:tcPr>
          <w:p w14:paraId="2F7DDE7A" w14:textId="1B0B9831" w:rsidR="002C09D1" w:rsidRPr="00B1762C" w:rsidRDefault="002C09D1" w:rsidP="005A542C">
            <w:pPr>
              <w:jc w:val="center"/>
              <w:rPr>
                <w:sz w:val="20"/>
                <w:szCs w:val="20"/>
              </w:rPr>
            </w:pPr>
            <w:r w:rsidRPr="00B1762C">
              <w:rPr>
                <w:sz w:val="20"/>
                <w:szCs w:val="20"/>
              </w:rPr>
              <w:t>8</w:t>
            </w:r>
          </w:p>
        </w:tc>
        <w:tc>
          <w:tcPr>
            <w:tcW w:w="2281" w:type="dxa"/>
            <w:tcBorders>
              <w:top w:val="single" w:sz="4" w:space="0" w:color="auto"/>
              <w:left w:val="single" w:sz="4" w:space="0" w:color="auto"/>
              <w:bottom w:val="single" w:sz="4" w:space="0" w:color="auto"/>
              <w:right w:val="single" w:sz="4" w:space="0" w:color="auto"/>
            </w:tcBorders>
            <w:vAlign w:val="center"/>
          </w:tcPr>
          <w:p w14:paraId="16507698" w14:textId="4004CEAC" w:rsidR="002C09D1" w:rsidRPr="00B1762C" w:rsidRDefault="002C09D1" w:rsidP="005A542C">
            <w:pPr>
              <w:jc w:val="center"/>
              <w:rPr>
                <w:sz w:val="20"/>
                <w:szCs w:val="20"/>
              </w:rPr>
            </w:pPr>
            <w:r w:rsidRPr="00B1762C">
              <w:rPr>
                <w:sz w:val="20"/>
                <w:szCs w:val="20"/>
              </w:rPr>
              <w:t>Monday, March 2</w:t>
            </w:r>
          </w:p>
        </w:tc>
        <w:tc>
          <w:tcPr>
            <w:tcW w:w="6588" w:type="dxa"/>
            <w:tcBorders>
              <w:top w:val="single" w:sz="4" w:space="0" w:color="auto"/>
              <w:left w:val="single" w:sz="4" w:space="0" w:color="auto"/>
              <w:bottom w:val="single" w:sz="4" w:space="0" w:color="auto"/>
              <w:right w:val="single" w:sz="4" w:space="0" w:color="auto"/>
            </w:tcBorders>
            <w:vAlign w:val="center"/>
          </w:tcPr>
          <w:p w14:paraId="27E27146" w14:textId="2B562172" w:rsidR="002C09D1" w:rsidRPr="002B6B0C" w:rsidRDefault="002C09D1" w:rsidP="005A542C">
            <w:pPr>
              <w:jc w:val="center"/>
              <w:rPr>
                <w:b/>
                <w:bCs/>
                <w:sz w:val="20"/>
                <w:szCs w:val="20"/>
              </w:rPr>
            </w:pPr>
            <w:r w:rsidRPr="002B6B0C">
              <w:rPr>
                <w:b/>
                <w:bCs/>
                <w:sz w:val="20"/>
                <w:szCs w:val="20"/>
              </w:rPr>
              <w:t>Guest Lecture</w:t>
            </w:r>
            <w:r w:rsidR="006D0B77" w:rsidRPr="002B6B0C">
              <w:rPr>
                <w:b/>
                <w:bCs/>
                <w:sz w:val="20"/>
                <w:szCs w:val="20"/>
              </w:rPr>
              <w:t>: Patient Safety – Neil Sokol, Senior HF Specialist @ Healthcare Human Factors</w:t>
            </w:r>
          </w:p>
        </w:tc>
        <w:tc>
          <w:tcPr>
            <w:tcW w:w="1455" w:type="dxa"/>
            <w:tcBorders>
              <w:top w:val="single" w:sz="4" w:space="0" w:color="auto"/>
              <w:left w:val="single" w:sz="4" w:space="0" w:color="auto"/>
              <w:bottom w:val="single" w:sz="4" w:space="0" w:color="auto"/>
              <w:right w:val="single" w:sz="4" w:space="0" w:color="auto"/>
            </w:tcBorders>
            <w:vAlign w:val="center"/>
          </w:tcPr>
          <w:p w14:paraId="35204BEB" w14:textId="381AF511" w:rsidR="002C09D1" w:rsidRPr="00B1762C" w:rsidRDefault="002C09D1" w:rsidP="005A542C">
            <w:pPr>
              <w:jc w:val="center"/>
              <w:rPr>
                <w:sz w:val="20"/>
                <w:szCs w:val="20"/>
              </w:rPr>
            </w:pPr>
          </w:p>
        </w:tc>
        <w:tc>
          <w:tcPr>
            <w:tcW w:w="996" w:type="dxa"/>
            <w:vMerge/>
            <w:vAlign w:val="center"/>
          </w:tcPr>
          <w:p w14:paraId="7D89A620" w14:textId="77777777" w:rsidR="002C09D1" w:rsidRPr="00B1762C" w:rsidRDefault="002C09D1" w:rsidP="005A542C">
            <w:pPr>
              <w:jc w:val="center"/>
              <w:rPr>
                <w:sz w:val="20"/>
                <w:szCs w:val="20"/>
              </w:rPr>
            </w:pPr>
          </w:p>
        </w:tc>
      </w:tr>
      <w:tr w:rsidR="002C09D1" w:rsidRPr="00E61565" w14:paraId="75114F99" w14:textId="022BE16D" w:rsidTr="009B7EAD">
        <w:trPr>
          <w:jc w:val="center"/>
        </w:trPr>
        <w:tc>
          <w:tcPr>
            <w:tcW w:w="714" w:type="dxa"/>
            <w:vMerge/>
            <w:vAlign w:val="center"/>
          </w:tcPr>
          <w:p w14:paraId="09861EBF" w14:textId="77777777" w:rsidR="002C09D1" w:rsidRPr="00B1762C" w:rsidRDefault="002C09D1"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410C831B" w14:textId="6DF28375" w:rsidR="002C09D1" w:rsidRPr="00B1762C" w:rsidRDefault="002C09D1" w:rsidP="005A542C">
            <w:pPr>
              <w:jc w:val="center"/>
              <w:rPr>
                <w:sz w:val="20"/>
                <w:szCs w:val="20"/>
              </w:rPr>
            </w:pPr>
            <w:r w:rsidRPr="00B1762C">
              <w:rPr>
                <w:sz w:val="20"/>
                <w:szCs w:val="20"/>
              </w:rPr>
              <w:t>Thursday, March 5</w:t>
            </w:r>
          </w:p>
        </w:tc>
        <w:tc>
          <w:tcPr>
            <w:tcW w:w="6588" w:type="dxa"/>
            <w:tcBorders>
              <w:top w:val="single" w:sz="4" w:space="0" w:color="auto"/>
              <w:left w:val="single" w:sz="4" w:space="0" w:color="auto"/>
              <w:bottom w:val="single" w:sz="4" w:space="0" w:color="auto"/>
              <w:right w:val="single" w:sz="4" w:space="0" w:color="auto"/>
            </w:tcBorders>
            <w:vAlign w:val="center"/>
          </w:tcPr>
          <w:p w14:paraId="180E844B" w14:textId="5AAB876C" w:rsidR="002C09D1" w:rsidRPr="002B6B0C" w:rsidRDefault="002C09D1" w:rsidP="005A542C">
            <w:pPr>
              <w:jc w:val="center"/>
              <w:rPr>
                <w:sz w:val="20"/>
                <w:szCs w:val="20"/>
              </w:rPr>
            </w:pPr>
            <w:r w:rsidRPr="002B6B0C">
              <w:rPr>
                <w:sz w:val="20"/>
                <w:szCs w:val="20"/>
              </w:rPr>
              <w:t>Case Study 2 Presentations</w:t>
            </w:r>
          </w:p>
        </w:tc>
        <w:tc>
          <w:tcPr>
            <w:tcW w:w="1455" w:type="dxa"/>
            <w:tcBorders>
              <w:top w:val="single" w:sz="4" w:space="0" w:color="auto"/>
              <w:left w:val="single" w:sz="4" w:space="0" w:color="auto"/>
              <w:bottom w:val="single" w:sz="4" w:space="0" w:color="auto"/>
              <w:right w:val="single" w:sz="4" w:space="0" w:color="auto"/>
            </w:tcBorders>
            <w:vAlign w:val="center"/>
          </w:tcPr>
          <w:p w14:paraId="7FF5F0C8" w14:textId="2939B182" w:rsidR="002C09D1" w:rsidRPr="00B1762C" w:rsidRDefault="002C09D1" w:rsidP="005A542C">
            <w:pPr>
              <w:jc w:val="center"/>
              <w:rPr>
                <w:sz w:val="20"/>
                <w:szCs w:val="20"/>
              </w:rPr>
            </w:pPr>
            <w:r w:rsidRPr="00B1762C">
              <w:rPr>
                <w:sz w:val="20"/>
                <w:szCs w:val="20"/>
              </w:rPr>
              <w:t>Case Study 2 Submission</w:t>
            </w:r>
          </w:p>
        </w:tc>
        <w:tc>
          <w:tcPr>
            <w:tcW w:w="996" w:type="dxa"/>
            <w:vMerge/>
            <w:vAlign w:val="center"/>
          </w:tcPr>
          <w:p w14:paraId="6873BCA1" w14:textId="77777777" w:rsidR="002C09D1" w:rsidRPr="00B1762C" w:rsidRDefault="002C09D1" w:rsidP="005A542C">
            <w:pPr>
              <w:jc w:val="center"/>
              <w:rPr>
                <w:sz w:val="20"/>
                <w:szCs w:val="20"/>
              </w:rPr>
            </w:pPr>
          </w:p>
        </w:tc>
      </w:tr>
      <w:tr w:rsidR="00297459" w:rsidRPr="00E61565" w14:paraId="034C7CE7" w14:textId="5CBAF0B8" w:rsidTr="009B7EAD">
        <w:trPr>
          <w:jc w:val="center"/>
        </w:trPr>
        <w:tc>
          <w:tcPr>
            <w:tcW w:w="714" w:type="dxa"/>
            <w:vMerge w:val="restart"/>
            <w:vAlign w:val="center"/>
          </w:tcPr>
          <w:p w14:paraId="074582C3" w14:textId="26DA466D" w:rsidR="00297459" w:rsidRPr="00B1762C" w:rsidRDefault="00297459" w:rsidP="005A542C">
            <w:pPr>
              <w:jc w:val="center"/>
              <w:rPr>
                <w:sz w:val="20"/>
                <w:szCs w:val="20"/>
              </w:rPr>
            </w:pPr>
            <w:r w:rsidRPr="00B1762C">
              <w:rPr>
                <w:sz w:val="20"/>
                <w:szCs w:val="20"/>
              </w:rPr>
              <w:t>9</w:t>
            </w:r>
          </w:p>
        </w:tc>
        <w:tc>
          <w:tcPr>
            <w:tcW w:w="2281" w:type="dxa"/>
            <w:tcBorders>
              <w:top w:val="single" w:sz="4" w:space="0" w:color="auto"/>
              <w:left w:val="single" w:sz="4" w:space="0" w:color="auto"/>
              <w:bottom w:val="single" w:sz="4" w:space="0" w:color="auto"/>
              <w:right w:val="single" w:sz="4" w:space="0" w:color="auto"/>
            </w:tcBorders>
            <w:vAlign w:val="center"/>
          </w:tcPr>
          <w:p w14:paraId="6C28552E" w14:textId="154ABA10" w:rsidR="00297459" w:rsidRPr="00B1762C" w:rsidRDefault="00297459" w:rsidP="005A542C">
            <w:pPr>
              <w:jc w:val="center"/>
              <w:rPr>
                <w:sz w:val="20"/>
                <w:szCs w:val="20"/>
              </w:rPr>
            </w:pPr>
            <w:r w:rsidRPr="00B1762C">
              <w:rPr>
                <w:sz w:val="20"/>
                <w:szCs w:val="20"/>
              </w:rPr>
              <w:t>Monday, March 9</w:t>
            </w:r>
          </w:p>
        </w:tc>
        <w:tc>
          <w:tcPr>
            <w:tcW w:w="6588" w:type="dxa"/>
            <w:tcBorders>
              <w:top w:val="single" w:sz="4" w:space="0" w:color="auto"/>
              <w:left w:val="single" w:sz="4" w:space="0" w:color="auto"/>
              <w:bottom w:val="single" w:sz="4" w:space="0" w:color="auto"/>
              <w:right w:val="single" w:sz="4" w:space="0" w:color="auto"/>
            </w:tcBorders>
            <w:vAlign w:val="center"/>
          </w:tcPr>
          <w:p w14:paraId="6258B427" w14:textId="5C566655" w:rsidR="00297459" w:rsidRPr="00B1762C" w:rsidRDefault="00297459" w:rsidP="005A542C">
            <w:pPr>
              <w:jc w:val="center"/>
              <w:rPr>
                <w:b/>
                <w:bCs/>
                <w:sz w:val="20"/>
                <w:szCs w:val="20"/>
              </w:rPr>
            </w:pPr>
            <w:r w:rsidRPr="00B1762C">
              <w:rPr>
                <w:b/>
                <w:bCs/>
                <w:sz w:val="20"/>
                <w:szCs w:val="20"/>
              </w:rPr>
              <w:t>Domain Topic: Human Factors in Transportation</w:t>
            </w:r>
          </w:p>
        </w:tc>
        <w:tc>
          <w:tcPr>
            <w:tcW w:w="1455" w:type="dxa"/>
            <w:tcBorders>
              <w:top w:val="single" w:sz="4" w:space="0" w:color="auto"/>
              <w:left w:val="single" w:sz="4" w:space="0" w:color="auto"/>
              <w:bottom w:val="single" w:sz="4" w:space="0" w:color="auto"/>
              <w:right w:val="single" w:sz="4" w:space="0" w:color="auto"/>
            </w:tcBorders>
            <w:vAlign w:val="center"/>
          </w:tcPr>
          <w:p w14:paraId="0004327C" w14:textId="73EF6300" w:rsidR="00297459" w:rsidRPr="00B1762C" w:rsidRDefault="00297459" w:rsidP="005A542C">
            <w:pPr>
              <w:jc w:val="center"/>
              <w:rPr>
                <w:sz w:val="20"/>
                <w:szCs w:val="20"/>
              </w:rPr>
            </w:pPr>
          </w:p>
        </w:tc>
        <w:tc>
          <w:tcPr>
            <w:tcW w:w="996" w:type="dxa"/>
            <w:vMerge w:val="restart"/>
            <w:vAlign w:val="center"/>
          </w:tcPr>
          <w:p w14:paraId="0AB1A527" w14:textId="1F958092" w:rsidR="00297459" w:rsidRPr="00B1762C" w:rsidRDefault="00297459" w:rsidP="005A542C">
            <w:pPr>
              <w:jc w:val="center"/>
              <w:rPr>
                <w:sz w:val="20"/>
                <w:szCs w:val="20"/>
              </w:rPr>
            </w:pPr>
            <w:r w:rsidRPr="00B1762C">
              <w:rPr>
                <w:sz w:val="20"/>
                <w:szCs w:val="20"/>
              </w:rPr>
              <w:t>3</w:t>
            </w:r>
          </w:p>
        </w:tc>
      </w:tr>
      <w:tr w:rsidR="00297459" w:rsidRPr="00E61565" w14:paraId="382FFA4D" w14:textId="1AFA69EF" w:rsidTr="009B7EAD">
        <w:trPr>
          <w:jc w:val="center"/>
        </w:trPr>
        <w:tc>
          <w:tcPr>
            <w:tcW w:w="714" w:type="dxa"/>
            <w:vMerge/>
            <w:vAlign w:val="center"/>
          </w:tcPr>
          <w:p w14:paraId="2474B083" w14:textId="77777777" w:rsidR="00297459" w:rsidRPr="00B1762C" w:rsidRDefault="00297459"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12988CA1" w14:textId="5945342A" w:rsidR="00297459" w:rsidRPr="00B1762C" w:rsidRDefault="00297459" w:rsidP="005A542C">
            <w:pPr>
              <w:jc w:val="center"/>
              <w:rPr>
                <w:sz w:val="20"/>
                <w:szCs w:val="20"/>
              </w:rPr>
            </w:pPr>
            <w:r w:rsidRPr="00B1762C">
              <w:rPr>
                <w:sz w:val="20"/>
                <w:szCs w:val="20"/>
              </w:rPr>
              <w:t>Thursday, March 12</w:t>
            </w:r>
          </w:p>
        </w:tc>
        <w:tc>
          <w:tcPr>
            <w:tcW w:w="6588" w:type="dxa"/>
            <w:tcBorders>
              <w:top w:val="single" w:sz="4" w:space="0" w:color="auto"/>
              <w:left w:val="single" w:sz="4" w:space="0" w:color="auto"/>
              <w:bottom w:val="single" w:sz="4" w:space="0" w:color="auto"/>
              <w:right w:val="single" w:sz="4" w:space="0" w:color="auto"/>
            </w:tcBorders>
            <w:vAlign w:val="center"/>
          </w:tcPr>
          <w:p w14:paraId="46242B14" w14:textId="77777777" w:rsidR="00297459" w:rsidRPr="00B1762C" w:rsidRDefault="00297459" w:rsidP="005A542C">
            <w:pPr>
              <w:jc w:val="center"/>
              <w:rPr>
                <w:sz w:val="20"/>
                <w:szCs w:val="20"/>
              </w:rPr>
            </w:pPr>
            <w:r w:rsidRPr="00B1762C">
              <w:rPr>
                <w:sz w:val="20"/>
                <w:szCs w:val="20"/>
              </w:rPr>
              <w:t>Human Information Processing within Driving</w:t>
            </w:r>
          </w:p>
          <w:p w14:paraId="0157BA15" w14:textId="6231E9D7" w:rsidR="00297459" w:rsidRPr="00B1762C" w:rsidRDefault="00297459" w:rsidP="005A542C">
            <w:pPr>
              <w:jc w:val="center"/>
              <w:rPr>
                <w:sz w:val="20"/>
                <w:szCs w:val="20"/>
              </w:rPr>
            </w:pPr>
            <w:r w:rsidRPr="00B1762C">
              <w:rPr>
                <w:bCs/>
                <w:i/>
                <w:sz w:val="20"/>
                <w:szCs w:val="20"/>
              </w:rPr>
              <w:t>(Case Study 3 Assigned)</w:t>
            </w:r>
          </w:p>
        </w:tc>
        <w:tc>
          <w:tcPr>
            <w:tcW w:w="1455" w:type="dxa"/>
            <w:tcBorders>
              <w:top w:val="single" w:sz="4" w:space="0" w:color="auto"/>
              <w:left w:val="single" w:sz="4" w:space="0" w:color="auto"/>
              <w:bottom w:val="single" w:sz="4" w:space="0" w:color="auto"/>
              <w:right w:val="single" w:sz="4" w:space="0" w:color="auto"/>
            </w:tcBorders>
            <w:vAlign w:val="center"/>
          </w:tcPr>
          <w:p w14:paraId="1D8A76F2" w14:textId="243F19CE" w:rsidR="00297459" w:rsidRPr="00B1762C" w:rsidRDefault="00297459" w:rsidP="005A542C">
            <w:pPr>
              <w:jc w:val="center"/>
              <w:rPr>
                <w:sz w:val="20"/>
                <w:szCs w:val="20"/>
              </w:rPr>
            </w:pPr>
            <w:r w:rsidRPr="00B1762C">
              <w:rPr>
                <w:sz w:val="20"/>
                <w:szCs w:val="20"/>
              </w:rPr>
              <w:t>Quiz 4</w:t>
            </w:r>
          </w:p>
        </w:tc>
        <w:tc>
          <w:tcPr>
            <w:tcW w:w="996" w:type="dxa"/>
            <w:vMerge/>
            <w:vAlign w:val="center"/>
          </w:tcPr>
          <w:p w14:paraId="13BEB345" w14:textId="77777777" w:rsidR="00297459" w:rsidRPr="00B1762C" w:rsidRDefault="00297459" w:rsidP="005A542C">
            <w:pPr>
              <w:jc w:val="center"/>
              <w:rPr>
                <w:sz w:val="20"/>
                <w:szCs w:val="20"/>
              </w:rPr>
            </w:pPr>
          </w:p>
        </w:tc>
      </w:tr>
      <w:tr w:rsidR="00297459" w:rsidRPr="00E61565" w14:paraId="485415A0" w14:textId="0A475D13" w:rsidTr="009B7EAD">
        <w:trPr>
          <w:jc w:val="center"/>
        </w:trPr>
        <w:tc>
          <w:tcPr>
            <w:tcW w:w="714" w:type="dxa"/>
            <w:vMerge w:val="restart"/>
            <w:vAlign w:val="center"/>
          </w:tcPr>
          <w:p w14:paraId="70081F66" w14:textId="071AB09E" w:rsidR="00297459" w:rsidRPr="00B1762C" w:rsidRDefault="00297459" w:rsidP="005A542C">
            <w:pPr>
              <w:jc w:val="center"/>
              <w:rPr>
                <w:sz w:val="20"/>
                <w:szCs w:val="20"/>
              </w:rPr>
            </w:pPr>
            <w:r w:rsidRPr="00B1762C">
              <w:rPr>
                <w:sz w:val="20"/>
                <w:szCs w:val="20"/>
              </w:rPr>
              <w:t>10</w:t>
            </w:r>
          </w:p>
        </w:tc>
        <w:tc>
          <w:tcPr>
            <w:tcW w:w="2281" w:type="dxa"/>
            <w:tcBorders>
              <w:top w:val="single" w:sz="4" w:space="0" w:color="auto"/>
              <w:left w:val="single" w:sz="4" w:space="0" w:color="auto"/>
              <w:bottom w:val="single" w:sz="4" w:space="0" w:color="auto"/>
              <w:right w:val="single" w:sz="4" w:space="0" w:color="auto"/>
            </w:tcBorders>
            <w:vAlign w:val="center"/>
          </w:tcPr>
          <w:p w14:paraId="1ECC7732" w14:textId="56A861D5" w:rsidR="00297459" w:rsidRPr="00B1762C" w:rsidRDefault="00297459" w:rsidP="005A542C">
            <w:pPr>
              <w:jc w:val="center"/>
              <w:rPr>
                <w:sz w:val="20"/>
                <w:szCs w:val="20"/>
              </w:rPr>
            </w:pPr>
            <w:r w:rsidRPr="00B1762C">
              <w:rPr>
                <w:sz w:val="20"/>
                <w:szCs w:val="20"/>
              </w:rPr>
              <w:t>Monday, March 16</w:t>
            </w:r>
          </w:p>
        </w:tc>
        <w:tc>
          <w:tcPr>
            <w:tcW w:w="8043" w:type="dxa"/>
            <w:gridSpan w:val="2"/>
            <w:vMerge w:val="restart"/>
            <w:tcBorders>
              <w:top w:val="single" w:sz="4" w:space="0" w:color="auto"/>
              <w:left w:val="single" w:sz="4" w:space="0" w:color="auto"/>
              <w:right w:val="single" w:sz="4" w:space="0" w:color="auto"/>
            </w:tcBorders>
            <w:vAlign w:val="center"/>
          </w:tcPr>
          <w:p w14:paraId="604A5187" w14:textId="0AA9FA3B" w:rsidR="00297459" w:rsidRPr="00B1762C" w:rsidRDefault="00297459" w:rsidP="005A542C">
            <w:pPr>
              <w:jc w:val="center"/>
              <w:rPr>
                <w:b/>
                <w:bCs/>
                <w:sz w:val="20"/>
                <w:szCs w:val="20"/>
              </w:rPr>
            </w:pPr>
            <w:r w:rsidRPr="00B1762C">
              <w:rPr>
                <w:b/>
                <w:bCs/>
                <w:sz w:val="20"/>
                <w:szCs w:val="20"/>
              </w:rPr>
              <w:t>Spring Break (No Classes)</w:t>
            </w:r>
          </w:p>
        </w:tc>
        <w:tc>
          <w:tcPr>
            <w:tcW w:w="996" w:type="dxa"/>
            <w:vMerge/>
            <w:vAlign w:val="center"/>
          </w:tcPr>
          <w:p w14:paraId="6ECA65A3" w14:textId="77777777" w:rsidR="00297459" w:rsidRPr="00B1762C" w:rsidRDefault="00297459" w:rsidP="005A542C">
            <w:pPr>
              <w:jc w:val="center"/>
              <w:rPr>
                <w:sz w:val="20"/>
                <w:szCs w:val="20"/>
              </w:rPr>
            </w:pPr>
          </w:p>
        </w:tc>
      </w:tr>
      <w:tr w:rsidR="00297459" w:rsidRPr="00E61565" w14:paraId="30B04FF7" w14:textId="497A8A5E" w:rsidTr="009B7EAD">
        <w:trPr>
          <w:jc w:val="center"/>
        </w:trPr>
        <w:tc>
          <w:tcPr>
            <w:tcW w:w="714" w:type="dxa"/>
            <w:vMerge/>
            <w:vAlign w:val="center"/>
          </w:tcPr>
          <w:p w14:paraId="2E820D07" w14:textId="77777777" w:rsidR="00297459" w:rsidRPr="00B1762C" w:rsidRDefault="00297459"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7608694E" w14:textId="43B1AE71" w:rsidR="00297459" w:rsidRPr="00B1762C" w:rsidRDefault="00297459" w:rsidP="005A542C">
            <w:pPr>
              <w:jc w:val="center"/>
              <w:rPr>
                <w:sz w:val="20"/>
                <w:szCs w:val="20"/>
              </w:rPr>
            </w:pPr>
            <w:r w:rsidRPr="00B1762C">
              <w:rPr>
                <w:sz w:val="20"/>
                <w:szCs w:val="20"/>
              </w:rPr>
              <w:t>Thursday, March 19</w:t>
            </w:r>
          </w:p>
        </w:tc>
        <w:tc>
          <w:tcPr>
            <w:tcW w:w="8043" w:type="dxa"/>
            <w:gridSpan w:val="2"/>
            <w:vMerge/>
            <w:tcBorders>
              <w:left w:val="single" w:sz="4" w:space="0" w:color="auto"/>
              <w:bottom w:val="single" w:sz="4" w:space="0" w:color="auto"/>
              <w:right w:val="single" w:sz="4" w:space="0" w:color="auto"/>
            </w:tcBorders>
            <w:vAlign w:val="center"/>
          </w:tcPr>
          <w:p w14:paraId="5780F3A2" w14:textId="77777777" w:rsidR="00297459" w:rsidRPr="00B1762C" w:rsidRDefault="00297459" w:rsidP="005A542C">
            <w:pPr>
              <w:jc w:val="center"/>
              <w:rPr>
                <w:sz w:val="20"/>
                <w:szCs w:val="20"/>
              </w:rPr>
            </w:pPr>
          </w:p>
        </w:tc>
        <w:tc>
          <w:tcPr>
            <w:tcW w:w="996" w:type="dxa"/>
            <w:vMerge/>
            <w:vAlign w:val="center"/>
          </w:tcPr>
          <w:p w14:paraId="7D1B02D9" w14:textId="77777777" w:rsidR="00297459" w:rsidRPr="00B1762C" w:rsidRDefault="00297459" w:rsidP="005A542C">
            <w:pPr>
              <w:jc w:val="center"/>
              <w:rPr>
                <w:sz w:val="20"/>
                <w:szCs w:val="20"/>
              </w:rPr>
            </w:pPr>
          </w:p>
        </w:tc>
      </w:tr>
      <w:tr w:rsidR="00297459" w:rsidRPr="00E61565" w14:paraId="2805A991" w14:textId="0311F496" w:rsidTr="009B7EAD">
        <w:trPr>
          <w:jc w:val="center"/>
        </w:trPr>
        <w:tc>
          <w:tcPr>
            <w:tcW w:w="714" w:type="dxa"/>
            <w:vMerge w:val="restart"/>
            <w:vAlign w:val="center"/>
          </w:tcPr>
          <w:p w14:paraId="3612E207" w14:textId="739269AD" w:rsidR="00297459" w:rsidRPr="00B1762C" w:rsidRDefault="00297459" w:rsidP="005A542C">
            <w:pPr>
              <w:jc w:val="center"/>
              <w:rPr>
                <w:sz w:val="20"/>
                <w:szCs w:val="20"/>
              </w:rPr>
            </w:pPr>
            <w:r w:rsidRPr="00B1762C">
              <w:rPr>
                <w:sz w:val="20"/>
                <w:szCs w:val="20"/>
              </w:rPr>
              <w:t>11</w:t>
            </w:r>
          </w:p>
        </w:tc>
        <w:tc>
          <w:tcPr>
            <w:tcW w:w="2281" w:type="dxa"/>
            <w:tcBorders>
              <w:top w:val="single" w:sz="4" w:space="0" w:color="auto"/>
              <w:left w:val="single" w:sz="4" w:space="0" w:color="auto"/>
              <w:bottom w:val="single" w:sz="4" w:space="0" w:color="auto"/>
              <w:right w:val="single" w:sz="4" w:space="0" w:color="auto"/>
            </w:tcBorders>
            <w:vAlign w:val="center"/>
          </w:tcPr>
          <w:p w14:paraId="343197DD" w14:textId="5D6E3912" w:rsidR="00297459" w:rsidRPr="00B1762C" w:rsidRDefault="00297459" w:rsidP="005A542C">
            <w:pPr>
              <w:jc w:val="center"/>
              <w:rPr>
                <w:sz w:val="20"/>
                <w:szCs w:val="20"/>
              </w:rPr>
            </w:pPr>
            <w:r w:rsidRPr="00B1762C">
              <w:rPr>
                <w:sz w:val="20"/>
                <w:szCs w:val="20"/>
              </w:rPr>
              <w:t>Monday, March 23</w:t>
            </w:r>
          </w:p>
        </w:tc>
        <w:tc>
          <w:tcPr>
            <w:tcW w:w="6588" w:type="dxa"/>
            <w:tcBorders>
              <w:top w:val="single" w:sz="4" w:space="0" w:color="auto"/>
              <w:left w:val="single" w:sz="4" w:space="0" w:color="auto"/>
              <w:bottom w:val="single" w:sz="4" w:space="0" w:color="auto"/>
              <w:right w:val="single" w:sz="4" w:space="0" w:color="auto"/>
            </w:tcBorders>
            <w:vAlign w:val="center"/>
          </w:tcPr>
          <w:p w14:paraId="6D9BD884" w14:textId="2E7082B4" w:rsidR="00297459" w:rsidRPr="002B6B0C" w:rsidRDefault="00297459" w:rsidP="005A542C">
            <w:pPr>
              <w:jc w:val="center"/>
              <w:rPr>
                <w:b/>
                <w:bCs/>
                <w:sz w:val="20"/>
                <w:szCs w:val="20"/>
              </w:rPr>
            </w:pPr>
            <w:r w:rsidRPr="002B6B0C">
              <w:rPr>
                <w:b/>
                <w:bCs/>
                <w:sz w:val="20"/>
                <w:szCs w:val="20"/>
              </w:rPr>
              <w:t xml:space="preserve">Guest Lecture: Human Factors Consultancy and Forensics in Transportation </w:t>
            </w:r>
            <w:r>
              <w:rPr>
                <w:b/>
                <w:bCs/>
                <w:sz w:val="20"/>
                <w:szCs w:val="20"/>
              </w:rPr>
              <w:t>–</w:t>
            </w:r>
            <w:r w:rsidRPr="002B6B0C">
              <w:rPr>
                <w:b/>
                <w:bCs/>
                <w:sz w:val="20"/>
                <w:szCs w:val="20"/>
              </w:rPr>
              <w:t xml:space="preserve"> Liberty Hoekstra-Atwood, Senior Scientist @ Exponent</w:t>
            </w:r>
          </w:p>
        </w:tc>
        <w:tc>
          <w:tcPr>
            <w:tcW w:w="1455" w:type="dxa"/>
            <w:tcBorders>
              <w:top w:val="single" w:sz="4" w:space="0" w:color="auto"/>
              <w:left w:val="single" w:sz="4" w:space="0" w:color="auto"/>
              <w:bottom w:val="single" w:sz="4" w:space="0" w:color="auto"/>
              <w:right w:val="single" w:sz="4" w:space="0" w:color="auto"/>
            </w:tcBorders>
            <w:vAlign w:val="center"/>
          </w:tcPr>
          <w:p w14:paraId="0ECE3AFD" w14:textId="77777777" w:rsidR="00297459" w:rsidRPr="00B1762C" w:rsidRDefault="00297459" w:rsidP="005A542C">
            <w:pPr>
              <w:jc w:val="center"/>
              <w:rPr>
                <w:sz w:val="20"/>
                <w:szCs w:val="20"/>
              </w:rPr>
            </w:pPr>
          </w:p>
        </w:tc>
        <w:tc>
          <w:tcPr>
            <w:tcW w:w="996" w:type="dxa"/>
            <w:vMerge/>
            <w:vAlign w:val="center"/>
          </w:tcPr>
          <w:p w14:paraId="62E0D8B6" w14:textId="77777777" w:rsidR="00297459" w:rsidRPr="00B1762C" w:rsidRDefault="00297459" w:rsidP="005A542C">
            <w:pPr>
              <w:jc w:val="center"/>
              <w:rPr>
                <w:sz w:val="20"/>
                <w:szCs w:val="20"/>
              </w:rPr>
            </w:pPr>
          </w:p>
        </w:tc>
      </w:tr>
      <w:tr w:rsidR="00297459" w:rsidRPr="00E61565" w14:paraId="6EE04760" w14:textId="4449BFFD" w:rsidTr="009B7EAD">
        <w:trPr>
          <w:trHeight w:val="179"/>
          <w:jc w:val="center"/>
        </w:trPr>
        <w:tc>
          <w:tcPr>
            <w:tcW w:w="714" w:type="dxa"/>
            <w:vMerge/>
            <w:vAlign w:val="center"/>
          </w:tcPr>
          <w:p w14:paraId="5CF8E0E8" w14:textId="77777777" w:rsidR="00297459" w:rsidRPr="00B1762C" w:rsidRDefault="00297459"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48C55B4C" w14:textId="154C2434" w:rsidR="00297459" w:rsidRPr="00B1762C" w:rsidRDefault="00297459" w:rsidP="005A542C">
            <w:pPr>
              <w:jc w:val="center"/>
              <w:rPr>
                <w:sz w:val="20"/>
                <w:szCs w:val="20"/>
              </w:rPr>
            </w:pPr>
            <w:r w:rsidRPr="00B1762C">
              <w:rPr>
                <w:sz w:val="20"/>
                <w:szCs w:val="20"/>
              </w:rPr>
              <w:t>Thursday, March 26</w:t>
            </w:r>
          </w:p>
        </w:tc>
        <w:tc>
          <w:tcPr>
            <w:tcW w:w="6588" w:type="dxa"/>
            <w:tcBorders>
              <w:top w:val="single" w:sz="4" w:space="0" w:color="auto"/>
              <w:left w:val="single" w:sz="4" w:space="0" w:color="auto"/>
              <w:bottom w:val="single" w:sz="4" w:space="0" w:color="auto"/>
              <w:right w:val="single" w:sz="4" w:space="0" w:color="auto"/>
            </w:tcBorders>
            <w:vAlign w:val="center"/>
          </w:tcPr>
          <w:p w14:paraId="6B2D2C29" w14:textId="77777777" w:rsidR="00297459" w:rsidRPr="00B1762C" w:rsidRDefault="00297459" w:rsidP="005A542C">
            <w:pPr>
              <w:jc w:val="center"/>
              <w:rPr>
                <w:sz w:val="20"/>
                <w:szCs w:val="20"/>
              </w:rPr>
            </w:pPr>
            <w:r w:rsidRPr="00B1762C">
              <w:rPr>
                <w:sz w:val="20"/>
                <w:szCs w:val="20"/>
              </w:rPr>
              <w:t>Training, Regulation, and Policies</w:t>
            </w:r>
          </w:p>
          <w:p w14:paraId="564C603A" w14:textId="73F703CC" w:rsidR="00297459" w:rsidRPr="00B1762C" w:rsidRDefault="00297459" w:rsidP="005A542C">
            <w:pPr>
              <w:jc w:val="center"/>
              <w:rPr>
                <w:sz w:val="20"/>
                <w:szCs w:val="20"/>
              </w:rPr>
            </w:pPr>
            <w:r w:rsidRPr="00B1762C">
              <w:rPr>
                <w:sz w:val="20"/>
                <w:szCs w:val="20"/>
              </w:rPr>
              <w:t>Human Systems Engineering Lab Visit (Reed 106)</w:t>
            </w:r>
          </w:p>
        </w:tc>
        <w:tc>
          <w:tcPr>
            <w:tcW w:w="1455" w:type="dxa"/>
            <w:tcBorders>
              <w:top w:val="single" w:sz="4" w:space="0" w:color="auto"/>
              <w:left w:val="single" w:sz="4" w:space="0" w:color="auto"/>
              <w:bottom w:val="single" w:sz="4" w:space="0" w:color="auto"/>
              <w:right w:val="single" w:sz="4" w:space="0" w:color="auto"/>
            </w:tcBorders>
            <w:vAlign w:val="center"/>
          </w:tcPr>
          <w:p w14:paraId="4B14874F" w14:textId="4DBF5588" w:rsidR="00297459" w:rsidRPr="00B1762C" w:rsidRDefault="00297459" w:rsidP="005A542C">
            <w:pPr>
              <w:jc w:val="center"/>
              <w:rPr>
                <w:sz w:val="20"/>
                <w:szCs w:val="20"/>
              </w:rPr>
            </w:pPr>
          </w:p>
        </w:tc>
        <w:tc>
          <w:tcPr>
            <w:tcW w:w="996" w:type="dxa"/>
            <w:vMerge/>
            <w:vAlign w:val="center"/>
          </w:tcPr>
          <w:p w14:paraId="5C5735CF" w14:textId="77777777" w:rsidR="00297459" w:rsidRPr="00B1762C" w:rsidRDefault="00297459" w:rsidP="005A542C">
            <w:pPr>
              <w:jc w:val="center"/>
              <w:rPr>
                <w:sz w:val="20"/>
                <w:szCs w:val="20"/>
              </w:rPr>
            </w:pPr>
          </w:p>
        </w:tc>
      </w:tr>
      <w:tr w:rsidR="00297459" w:rsidRPr="00E61565" w14:paraId="5A40A5B4" w14:textId="4151F61B" w:rsidTr="009B7EAD">
        <w:trPr>
          <w:jc w:val="center"/>
        </w:trPr>
        <w:tc>
          <w:tcPr>
            <w:tcW w:w="714" w:type="dxa"/>
            <w:vMerge w:val="restart"/>
            <w:vAlign w:val="center"/>
          </w:tcPr>
          <w:p w14:paraId="3C2C1797" w14:textId="6AA0FCA3" w:rsidR="00297459" w:rsidRPr="00B1762C" w:rsidRDefault="00297459" w:rsidP="005A542C">
            <w:pPr>
              <w:jc w:val="center"/>
              <w:rPr>
                <w:sz w:val="20"/>
                <w:szCs w:val="20"/>
              </w:rPr>
            </w:pPr>
            <w:r w:rsidRPr="00B1762C">
              <w:rPr>
                <w:sz w:val="20"/>
                <w:szCs w:val="20"/>
              </w:rPr>
              <w:t>12</w:t>
            </w:r>
          </w:p>
        </w:tc>
        <w:tc>
          <w:tcPr>
            <w:tcW w:w="2281" w:type="dxa"/>
            <w:tcBorders>
              <w:top w:val="single" w:sz="4" w:space="0" w:color="auto"/>
              <w:left w:val="single" w:sz="4" w:space="0" w:color="auto"/>
              <w:bottom w:val="single" w:sz="4" w:space="0" w:color="auto"/>
              <w:right w:val="single" w:sz="4" w:space="0" w:color="auto"/>
            </w:tcBorders>
            <w:vAlign w:val="center"/>
          </w:tcPr>
          <w:p w14:paraId="1CC22ED9" w14:textId="6C7F6B6B" w:rsidR="00297459" w:rsidRPr="00B1762C" w:rsidRDefault="00297459" w:rsidP="005A542C">
            <w:pPr>
              <w:jc w:val="center"/>
              <w:rPr>
                <w:sz w:val="20"/>
                <w:szCs w:val="20"/>
              </w:rPr>
            </w:pPr>
            <w:r w:rsidRPr="00B1762C">
              <w:rPr>
                <w:sz w:val="20"/>
                <w:szCs w:val="20"/>
              </w:rPr>
              <w:t>Monday, March 30</w:t>
            </w:r>
          </w:p>
        </w:tc>
        <w:tc>
          <w:tcPr>
            <w:tcW w:w="6588" w:type="dxa"/>
            <w:tcBorders>
              <w:top w:val="single" w:sz="4" w:space="0" w:color="auto"/>
              <w:left w:val="single" w:sz="4" w:space="0" w:color="auto"/>
              <w:bottom w:val="single" w:sz="4" w:space="0" w:color="auto"/>
              <w:right w:val="single" w:sz="4" w:space="0" w:color="auto"/>
            </w:tcBorders>
            <w:vAlign w:val="center"/>
          </w:tcPr>
          <w:p w14:paraId="608BF81F" w14:textId="2E72BACF" w:rsidR="00297459" w:rsidRPr="00B1762C" w:rsidRDefault="00297459" w:rsidP="00291F91">
            <w:pPr>
              <w:jc w:val="center"/>
              <w:rPr>
                <w:sz w:val="20"/>
                <w:szCs w:val="20"/>
              </w:rPr>
            </w:pPr>
            <w:r w:rsidRPr="00B1762C">
              <w:rPr>
                <w:sz w:val="20"/>
                <w:szCs w:val="20"/>
              </w:rPr>
              <w:t>Case Study 3 Presentations</w:t>
            </w:r>
          </w:p>
        </w:tc>
        <w:tc>
          <w:tcPr>
            <w:tcW w:w="1455" w:type="dxa"/>
            <w:tcBorders>
              <w:top w:val="single" w:sz="4" w:space="0" w:color="auto"/>
              <w:left w:val="single" w:sz="4" w:space="0" w:color="auto"/>
              <w:bottom w:val="single" w:sz="4" w:space="0" w:color="auto"/>
              <w:right w:val="single" w:sz="4" w:space="0" w:color="auto"/>
            </w:tcBorders>
            <w:vAlign w:val="center"/>
          </w:tcPr>
          <w:p w14:paraId="74BAAD6D" w14:textId="0420B2FF" w:rsidR="00297459" w:rsidRPr="00B1762C" w:rsidRDefault="00297459" w:rsidP="005A542C">
            <w:pPr>
              <w:jc w:val="center"/>
              <w:rPr>
                <w:sz w:val="20"/>
                <w:szCs w:val="20"/>
              </w:rPr>
            </w:pPr>
            <w:r w:rsidRPr="00B1762C">
              <w:rPr>
                <w:sz w:val="20"/>
                <w:szCs w:val="20"/>
              </w:rPr>
              <w:t>Case Study 3 Submission</w:t>
            </w:r>
          </w:p>
        </w:tc>
        <w:tc>
          <w:tcPr>
            <w:tcW w:w="996" w:type="dxa"/>
            <w:vMerge/>
            <w:vAlign w:val="center"/>
          </w:tcPr>
          <w:p w14:paraId="005B4AB2" w14:textId="77777777" w:rsidR="00297459" w:rsidRPr="00B1762C" w:rsidRDefault="00297459" w:rsidP="005A542C">
            <w:pPr>
              <w:jc w:val="center"/>
              <w:rPr>
                <w:sz w:val="20"/>
                <w:szCs w:val="20"/>
              </w:rPr>
            </w:pPr>
          </w:p>
        </w:tc>
      </w:tr>
      <w:tr w:rsidR="00297459" w:rsidRPr="00E61565" w14:paraId="677A8DF9" w14:textId="77777777" w:rsidTr="009B7EAD">
        <w:trPr>
          <w:jc w:val="center"/>
        </w:trPr>
        <w:tc>
          <w:tcPr>
            <w:tcW w:w="714" w:type="dxa"/>
            <w:vMerge/>
            <w:vAlign w:val="center"/>
          </w:tcPr>
          <w:p w14:paraId="353A6DA5" w14:textId="77777777" w:rsidR="00297459" w:rsidRPr="00B1762C" w:rsidRDefault="00297459" w:rsidP="005A542C">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1D8D18DA" w14:textId="6DEDE7CC" w:rsidR="00297459" w:rsidRPr="00B1762C" w:rsidRDefault="00297459" w:rsidP="005A542C">
            <w:pPr>
              <w:jc w:val="center"/>
              <w:rPr>
                <w:sz w:val="20"/>
                <w:szCs w:val="20"/>
              </w:rPr>
            </w:pPr>
            <w:r w:rsidRPr="00B1762C">
              <w:rPr>
                <w:sz w:val="20"/>
                <w:szCs w:val="20"/>
              </w:rPr>
              <w:t>Thursday, April 2</w:t>
            </w:r>
          </w:p>
        </w:tc>
        <w:tc>
          <w:tcPr>
            <w:tcW w:w="6588" w:type="dxa"/>
            <w:tcBorders>
              <w:top w:val="single" w:sz="4" w:space="0" w:color="auto"/>
              <w:left w:val="single" w:sz="4" w:space="0" w:color="auto"/>
              <w:bottom w:val="single" w:sz="4" w:space="0" w:color="auto"/>
              <w:right w:val="single" w:sz="4" w:space="0" w:color="auto"/>
            </w:tcBorders>
            <w:vAlign w:val="center"/>
          </w:tcPr>
          <w:p w14:paraId="48FF28BB" w14:textId="14996421" w:rsidR="00297459" w:rsidRPr="00B1762C" w:rsidRDefault="00297459" w:rsidP="005A542C">
            <w:pPr>
              <w:jc w:val="center"/>
              <w:rPr>
                <w:sz w:val="20"/>
                <w:szCs w:val="20"/>
              </w:rPr>
            </w:pPr>
            <w:r w:rsidRPr="00B1762C">
              <w:rPr>
                <w:b/>
                <w:bCs/>
                <w:sz w:val="20"/>
                <w:szCs w:val="20"/>
              </w:rPr>
              <w:t>Domain Topic: Human-Robot Collaboration in Warehousing and</w:t>
            </w:r>
            <w:r w:rsidRPr="00B1762C">
              <w:rPr>
                <w:sz w:val="20"/>
                <w:szCs w:val="20"/>
              </w:rPr>
              <w:t xml:space="preserve"> </w:t>
            </w:r>
            <w:r w:rsidRPr="00B1762C">
              <w:rPr>
                <w:b/>
                <w:bCs/>
                <w:sz w:val="20"/>
                <w:szCs w:val="20"/>
              </w:rPr>
              <w:t>Commerce</w:t>
            </w:r>
            <w:r w:rsidRPr="00B1762C">
              <w:rPr>
                <w:sz w:val="20"/>
                <w:szCs w:val="20"/>
              </w:rPr>
              <w:t xml:space="preserve"> </w:t>
            </w:r>
            <w:r w:rsidRPr="00B1762C">
              <w:rPr>
                <w:bCs/>
                <w:i/>
                <w:sz w:val="20"/>
                <w:szCs w:val="20"/>
              </w:rPr>
              <w:t>(Case Study 4 Assigned)</w:t>
            </w:r>
          </w:p>
        </w:tc>
        <w:tc>
          <w:tcPr>
            <w:tcW w:w="1455" w:type="dxa"/>
            <w:tcBorders>
              <w:top w:val="single" w:sz="4" w:space="0" w:color="auto"/>
              <w:left w:val="single" w:sz="4" w:space="0" w:color="auto"/>
              <w:bottom w:val="single" w:sz="4" w:space="0" w:color="auto"/>
              <w:right w:val="single" w:sz="4" w:space="0" w:color="auto"/>
            </w:tcBorders>
            <w:vAlign w:val="center"/>
          </w:tcPr>
          <w:p w14:paraId="7FCA56FC" w14:textId="6C7FF681" w:rsidR="00297459" w:rsidRPr="00B1762C" w:rsidRDefault="00297459" w:rsidP="005A542C">
            <w:pPr>
              <w:jc w:val="center"/>
              <w:rPr>
                <w:sz w:val="20"/>
                <w:szCs w:val="20"/>
              </w:rPr>
            </w:pPr>
          </w:p>
        </w:tc>
        <w:tc>
          <w:tcPr>
            <w:tcW w:w="996" w:type="dxa"/>
            <w:vMerge w:val="restart"/>
            <w:vAlign w:val="center"/>
          </w:tcPr>
          <w:p w14:paraId="10780593" w14:textId="35B742D6" w:rsidR="00297459" w:rsidRPr="00B1762C" w:rsidRDefault="00297459" w:rsidP="001124F3">
            <w:pPr>
              <w:jc w:val="center"/>
              <w:rPr>
                <w:sz w:val="20"/>
                <w:szCs w:val="20"/>
              </w:rPr>
            </w:pPr>
            <w:r w:rsidRPr="00B1762C">
              <w:rPr>
                <w:sz w:val="20"/>
                <w:szCs w:val="20"/>
              </w:rPr>
              <w:t>4</w:t>
            </w:r>
          </w:p>
        </w:tc>
      </w:tr>
      <w:tr w:rsidR="00297459" w:rsidRPr="00E61565" w14:paraId="5DFA8C3F" w14:textId="7CAFF9A3" w:rsidTr="009B7EAD">
        <w:trPr>
          <w:jc w:val="center"/>
        </w:trPr>
        <w:tc>
          <w:tcPr>
            <w:tcW w:w="714" w:type="dxa"/>
            <w:vMerge w:val="restart"/>
            <w:vAlign w:val="center"/>
          </w:tcPr>
          <w:p w14:paraId="7361A80D" w14:textId="1CAE6B89" w:rsidR="00297459" w:rsidRPr="00B1762C" w:rsidRDefault="00297459" w:rsidP="001124F3">
            <w:pPr>
              <w:jc w:val="center"/>
              <w:rPr>
                <w:sz w:val="20"/>
                <w:szCs w:val="20"/>
              </w:rPr>
            </w:pPr>
            <w:r w:rsidRPr="00B1762C">
              <w:rPr>
                <w:sz w:val="20"/>
                <w:szCs w:val="20"/>
              </w:rPr>
              <w:t>13</w:t>
            </w:r>
          </w:p>
        </w:tc>
        <w:tc>
          <w:tcPr>
            <w:tcW w:w="2281" w:type="dxa"/>
            <w:tcBorders>
              <w:top w:val="single" w:sz="4" w:space="0" w:color="auto"/>
              <w:left w:val="single" w:sz="4" w:space="0" w:color="auto"/>
              <w:bottom w:val="single" w:sz="4" w:space="0" w:color="auto"/>
              <w:right w:val="single" w:sz="4" w:space="0" w:color="auto"/>
            </w:tcBorders>
            <w:vAlign w:val="center"/>
          </w:tcPr>
          <w:p w14:paraId="4DE4368C" w14:textId="2F917686" w:rsidR="00297459" w:rsidRPr="00B1762C" w:rsidRDefault="00297459" w:rsidP="001124F3">
            <w:pPr>
              <w:jc w:val="center"/>
              <w:rPr>
                <w:sz w:val="20"/>
                <w:szCs w:val="20"/>
              </w:rPr>
            </w:pPr>
            <w:r w:rsidRPr="00B1762C">
              <w:rPr>
                <w:sz w:val="20"/>
                <w:szCs w:val="20"/>
              </w:rPr>
              <w:t>Monday, April 6</w:t>
            </w:r>
          </w:p>
        </w:tc>
        <w:tc>
          <w:tcPr>
            <w:tcW w:w="6588" w:type="dxa"/>
            <w:tcBorders>
              <w:top w:val="single" w:sz="4" w:space="0" w:color="auto"/>
              <w:left w:val="single" w:sz="4" w:space="0" w:color="auto"/>
              <w:bottom w:val="single" w:sz="4" w:space="0" w:color="auto"/>
              <w:right w:val="single" w:sz="4" w:space="0" w:color="auto"/>
            </w:tcBorders>
            <w:vAlign w:val="center"/>
          </w:tcPr>
          <w:p w14:paraId="470D76D2" w14:textId="769BDB51" w:rsidR="00297459" w:rsidRPr="00B1762C" w:rsidRDefault="00297459" w:rsidP="001124F3">
            <w:pPr>
              <w:jc w:val="center"/>
              <w:rPr>
                <w:sz w:val="20"/>
                <w:szCs w:val="20"/>
              </w:rPr>
            </w:pPr>
            <w:r w:rsidRPr="00B1762C">
              <w:rPr>
                <w:sz w:val="20"/>
                <w:szCs w:val="20"/>
              </w:rPr>
              <w:t>Human-Automation Interaction</w:t>
            </w:r>
          </w:p>
        </w:tc>
        <w:tc>
          <w:tcPr>
            <w:tcW w:w="1455" w:type="dxa"/>
            <w:tcBorders>
              <w:top w:val="single" w:sz="4" w:space="0" w:color="auto"/>
              <w:left w:val="single" w:sz="4" w:space="0" w:color="auto"/>
              <w:bottom w:val="single" w:sz="4" w:space="0" w:color="auto"/>
              <w:right w:val="single" w:sz="4" w:space="0" w:color="auto"/>
            </w:tcBorders>
            <w:vAlign w:val="center"/>
          </w:tcPr>
          <w:p w14:paraId="6A942796" w14:textId="77777777" w:rsidR="00297459" w:rsidRPr="00B1762C" w:rsidRDefault="00297459" w:rsidP="001124F3">
            <w:pPr>
              <w:jc w:val="center"/>
              <w:rPr>
                <w:sz w:val="20"/>
                <w:szCs w:val="20"/>
              </w:rPr>
            </w:pPr>
          </w:p>
        </w:tc>
        <w:tc>
          <w:tcPr>
            <w:tcW w:w="996" w:type="dxa"/>
            <w:vMerge/>
            <w:vAlign w:val="center"/>
          </w:tcPr>
          <w:p w14:paraId="0608EF02" w14:textId="3D495C95" w:rsidR="00297459" w:rsidRPr="00B1762C" w:rsidRDefault="00297459" w:rsidP="001124F3">
            <w:pPr>
              <w:jc w:val="center"/>
              <w:rPr>
                <w:sz w:val="20"/>
                <w:szCs w:val="20"/>
              </w:rPr>
            </w:pPr>
          </w:p>
        </w:tc>
      </w:tr>
      <w:tr w:rsidR="00297459" w:rsidRPr="00E61565" w14:paraId="2EFC6E62" w14:textId="1FC94BA6" w:rsidTr="009B7EAD">
        <w:trPr>
          <w:jc w:val="center"/>
        </w:trPr>
        <w:tc>
          <w:tcPr>
            <w:tcW w:w="714" w:type="dxa"/>
            <w:vMerge/>
            <w:vAlign w:val="center"/>
          </w:tcPr>
          <w:p w14:paraId="2A205AF1" w14:textId="77777777" w:rsidR="00297459" w:rsidRPr="00B1762C" w:rsidRDefault="00297459" w:rsidP="001124F3">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62B63719" w14:textId="182872DE" w:rsidR="00297459" w:rsidRPr="00B1762C" w:rsidRDefault="00297459" w:rsidP="001124F3">
            <w:pPr>
              <w:jc w:val="center"/>
              <w:rPr>
                <w:sz w:val="20"/>
                <w:szCs w:val="20"/>
              </w:rPr>
            </w:pPr>
            <w:r w:rsidRPr="00B1762C">
              <w:rPr>
                <w:sz w:val="20"/>
                <w:szCs w:val="20"/>
              </w:rPr>
              <w:t>Thursday, April 9</w:t>
            </w:r>
          </w:p>
        </w:tc>
        <w:tc>
          <w:tcPr>
            <w:tcW w:w="6588" w:type="dxa"/>
            <w:tcBorders>
              <w:top w:val="single" w:sz="4" w:space="0" w:color="auto"/>
              <w:left w:val="single" w:sz="4" w:space="0" w:color="auto"/>
              <w:bottom w:val="single" w:sz="4" w:space="0" w:color="auto"/>
              <w:right w:val="single" w:sz="4" w:space="0" w:color="auto"/>
            </w:tcBorders>
            <w:vAlign w:val="center"/>
          </w:tcPr>
          <w:p w14:paraId="036C9F64" w14:textId="5439A571" w:rsidR="00297459" w:rsidRPr="00B1762C" w:rsidRDefault="00297459" w:rsidP="001124F3">
            <w:pPr>
              <w:jc w:val="center"/>
              <w:rPr>
                <w:sz w:val="20"/>
                <w:szCs w:val="20"/>
              </w:rPr>
            </w:pPr>
            <w:r w:rsidRPr="00B1762C">
              <w:rPr>
                <w:sz w:val="20"/>
                <w:szCs w:val="20"/>
              </w:rPr>
              <w:t>Human-Automation Interaction 2</w:t>
            </w:r>
          </w:p>
        </w:tc>
        <w:tc>
          <w:tcPr>
            <w:tcW w:w="1455" w:type="dxa"/>
            <w:tcBorders>
              <w:top w:val="single" w:sz="4" w:space="0" w:color="auto"/>
              <w:left w:val="single" w:sz="4" w:space="0" w:color="auto"/>
              <w:bottom w:val="single" w:sz="4" w:space="0" w:color="auto"/>
              <w:right w:val="single" w:sz="4" w:space="0" w:color="auto"/>
            </w:tcBorders>
            <w:vAlign w:val="center"/>
          </w:tcPr>
          <w:p w14:paraId="792B629E" w14:textId="428CB2FF" w:rsidR="00297459" w:rsidRPr="00B1762C" w:rsidRDefault="00297459" w:rsidP="001124F3">
            <w:pPr>
              <w:jc w:val="center"/>
              <w:rPr>
                <w:sz w:val="20"/>
                <w:szCs w:val="20"/>
              </w:rPr>
            </w:pPr>
            <w:r w:rsidRPr="00B1762C">
              <w:rPr>
                <w:sz w:val="20"/>
                <w:szCs w:val="20"/>
              </w:rPr>
              <w:t>Quiz 5</w:t>
            </w:r>
          </w:p>
        </w:tc>
        <w:tc>
          <w:tcPr>
            <w:tcW w:w="996" w:type="dxa"/>
            <w:vMerge/>
            <w:vAlign w:val="center"/>
          </w:tcPr>
          <w:p w14:paraId="0867DB40" w14:textId="77777777" w:rsidR="00297459" w:rsidRPr="00B1762C" w:rsidRDefault="00297459" w:rsidP="001124F3">
            <w:pPr>
              <w:jc w:val="center"/>
              <w:rPr>
                <w:sz w:val="20"/>
                <w:szCs w:val="20"/>
              </w:rPr>
            </w:pPr>
          </w:p>
        </w:tc>
      </w:tr>
      <w:tr w:rsidR="00297459" w:rsidRPr="00E61565" w14:paraId="0BA065BE" w14:textId="2C68006C" w:rsidTr="009B7EAD">
        <w:trPr>
          <w:jc w:val="center"/>
        </w:trPr>
        <w:tc>
          <w:tcPr>
            <w:tcW w:w="714" w:type="dxa"/>
            <w:vMerge w:val="restart"/>
            <w:vAlign w:val="center"/>
          </w:tcPr>
          <w:p w14:paraId="39990CC7" w14:textId="07A468FB" w:rsidR="00297459" w:rsidRPr="00B1762C" w:rsidRDefault="00297459" w:rsidP="001124F3">
            <w:pPr>
              <w:jc w:val="center"/>
              <w:rPr>
                <w:sz w:val="20"/>
                <w:szCs w:val="20"/>
              </w:rPr>
            </w:pPr>
            <w:r w:rsidRPr="00B1762C">
              <w:rPr>
                <w:sz w:val="20"/>
                <w:szCs w:val="20"/>
              </w:rPr>
              <w:t>14</w:t>
            </w:r>
          </w:p>
        </w:tc>
        <w:tc>
          <w:tcPr>
            <w:tcW w:w="2281" w:type="dxa"/>
            <w:tcBorders>
              <w:top w:val="single" w:sz="4" w:space="0" w:color="auto"/>
              <w:left w:val="single" w:sz="4" w:space="0" w:color="auto"/>
              <w:bottom w:val="single" w:sz="4" w:space="0" w:color="auto"/>
              <w:right w:val="single" w:sz="4" w:space="0" w:color="auto"/>
            </w:tcBorders>
            <w:vAlign w:val="center"/>
          </w:tcPr>
          <w:p w14:paraId="1804BAB9" w14:textId="0EFAE7F2" w:rsidR="00297459" w:rsidRPr="00B1762C" w:rsidRDefault="00297459" w:rsidP="001124F3">
            <w:pPr>
              <w:jc w:val="center"/>
              <w:rPr>
                <w:sz w:val="20"/>
                <w:szCs w:val="20"/>
              </w:rPr>
            </w:pPr>
            <w:r w:rsidRPr="00B1762C">
              <w:rPr>
                <w:sz w:val="20"/>
                <w:szCs w:val="20"/>
              </w:rPr>
              <w:t>Monday, April 13</w:t>
            </w:r>
          </w:p>
        </w:tc>
        <w:tc>
          <w:tcPr>
            <w:tcW w:w="6588" w:type="dxa"/>
            <w:tcBorders>
              <w:top w:val="single" w:sz="4" w:space="0" w:color="auto"/>
              <w:left w:val="single" w:sz="4" w:space="0" w:color="auto"/>
              <w:bottom w:val="single" w:sz="4" w:space="0" w:color="auto"/>
              <w:right w:val="single" w:sz="4" w:space="0" w:color="auto"/>
            </w:tcBorders>
            <w:vAlign w:val="center"/>
          </w:tcPr>
          <w:p w14:paraId="087C01E9" w14:textId="290B782D" w:rsidR="00297459" w:rsidRPr="00B1762C" w:rsidRDefault="00297459" w:rsidP="001124F3">
            <w:pPr>
              <w:jc w:val="center"/>
              <w:rPr>
                <w:sz w:val="20"/>
                <w:szCs w:val="20"/>
              </w:rPr>
            </w:pPr>
            <w:r w:rsidRPr="00B1762C">
              <w:rPr>
                <w:sz w:val="20"/>
                <w:szCs w:val="20"/>
              </w:rPr>
              <w:t>Case Study 4 Presentations</w:t>
            </w:r>
          </w:p>
        </w:tc>
        <w:tc>
          <w:tcPr>
            <w:tcW w:w="1455" w:type="dxa"/>
            <w:tcBorders>
              <w:top w:val="single" w:sz="4" w:space="0" w:color="auto"/>
              <w:left w:val="single" w:sz="4" w:space="0" w:color="auto"/>
              <w:bottom w:val="single" w:sz="4" w:space="0" w:color="auto"/>
              <w:right w:val="single" w:sz="4" w:space="0" w:color="auto"/>
            </w:tcBorders>
            <w:vAlign w:val="center"/>
          </w:tcPr>
          <w:p w14:paraId="1861EBB0" w14:textId="0637C981" w:rsidR="00297459" w:rsidRPr="00B1762C" w:rsidRDefault="00297459" w:rsidP="001124F3">
            <w:pPr>
              <w:jc w:val="center"/>
              <w:rPr>
                <w:sz w:val="20"/>
                <w:szCs w:val="20"/>
              </w:rPr>
            </w:pPr>
            <w:r w:rsidRPr="00B1762C">
              <w:rPr>
                <w:sz w:val="20"/>
                <w:szCs w:val="20"/>
              </w:rPr>
              <w:t>Case Study 4 Submission</w:t>
            </w:r>
          </w:p>
        </w:tc>
        <w:tc>
          <w:tcPr>
            <w:tcW w:w="996" w:type="dxa"/>
            <w:vMerge/>
            <w:vAlign w:val="center"/>
          </w:tcPr>
          <w:p w14:paraId="2CE4ECC1" w14:textId="77777777" w:rsidR="00297459" w:rsidRPr="00B1762C" w:rsidRDefault="00297459" w:rsidP="001124F3">
            <w:pPr>
              <w:jc w:val="center"/>
              <w:rPr>
                <w:sz w:val="20"/>
                <w:szCs w:val="20"/>
              </w:rPr>
            </w:pPr>
          </w:p>
        </w:tc>
      </w:tr>
      <w:tr w:rsidR="00297459" w:rsidRPr="00E61565" w14:paraId="1A3E9D5E" w14:textId="25B7D454" w:rsidTr="009B7EAD">
        <w:trPr>
          <w:jc w:val="center"/>
        </w:trPr>
        <w:tc>
          <w:tcPr>
            <w:tcW w:w="714" w:type="dxa"/>
            <w:vMerge/>
            <w:vAlign w:val="center"/>
          </w:tcPr>
          <w:p w14:paraId="1019489E" w14:textId="77777777" w:rsidR="00297459" w:rsidRPr="00B1762C" w:rsidRDefault="00297459" w:rsidP="001124F3">
            <w:pPr>
              <w:jc w:val="center"/>
              <w:rPr>
                <w:sz w:val="20"/>
                <w:szCs w:val="20"/>
              </w:rPr>
            </w:pPr>
          </w:p>
        </w:tc>
        <w:tc>
          <w:tcPr>
            <w:tcW w:w="2281" w:type="dxa"/>
            <w:tcBorders>
              <w:top w:val="single" w:sz="4" w:space="0" w:color="auto"/>
              <w:left w:val="single" w:sz="4" w:space="0" w:color="auto"/>
              <w:bottom w:val="single" w:sz="4" w:space="0" w:color="auto"/>
              <w:right w:val="single" w:sz="4" w:space="0" w:color="auto"/>
            </w:tcBorders>
            <w:vAlign w:val="center"/>
          </w:tcPr>
          <w:p w14:paraId="7A515DDC" w14:textId="279DB7E0" w:rsidR="00297459" w:rsidRPr="00B1762C" w:rsidRDefault="00297459" w:rsidP="001124F3">
            <w:pPr>
              <w:jc w:val="center"/>
              <w:rPr>
                <w:sz w:val="20"/>
                <w:szCs w:val="20"/>
              </w:rPr>
            </w:pPr>
            <w:r w:rsidRPr="00B1762C">
              <w:rPr>
                <w:sz w:val="20"/>
                <w:szCs w:val="20"/>
              </w:rPr>
              <w:t>Thursday, April 16</w:t>
            </w:r>
          </w:p>
        </w:tc>
        <w:tc>
          <w:tcPr>
            <w:tcW w:w="6588" w:type="dxa"/>
            <w:tcBorders>
              <w:top w:val="single" w:sz="4" w:space="0" w:color="auto"/>
              <w:left w:val="single" w:sz="4" w:space="0" w:color="auto"/>
              <w:bottom w:val="single" w:sz="4" w:space="0" w:color="auto"/>
              <w:right w:val="single" w:sz="4" w:space="0" w:color="auto"/>
            </w:tcBorders>
            <w:vAlign w:val="center"/>
          </w:tcPr>
          <w:p w14:paraId="1E8AC7DF" w14:textId="46F23489" w:rsidR="00297459" w:rsidRPr="00B1762C" w:rsidRDefault="00297459" w:rsidP="001124F3">
            <w:pPr>
              <w:jc w:val="center"/>
              <w:rPr>
                <w:sz w:val="20"/>
                <w:szCs w:val="20"/>
              </w:rPr>
            </w:pPr>
            <w:r w:rsidRPr="00B1762C">
              <w:rPr>
                <w:b/>
                <w:sz w:val="20"/>
                <w:szCs w:val="20"/>
              </w:rPr>
              <w:t>Final</w:t>
            </w:r>
            <w:r w:rsidRPr="00B1762C">
              <w:rPr>
                <w:b/>
                <w:bCs/>
                <w:sz w:val="20"/>
                <w:szCs w:val="20"/>
              </w:rPr>
              <w:t xml:space="preserve"> </w:t>
            </w:r>
            <w:r w:rsidRPr="00B1762C">
              <w:rPr>
                <w:b/>
                <w:sz w:val="20"/>
                <w:szCs w:val="20"/>
              </w:rPr>
              <w:t>Exam</w:t>
            </w:r>
          </w:p>
        </w:tc>
        <w:tc>
          <w:tcPr>
            <w:tcW w:w="1455" w:type="dxa"/>
            <w:tcBorders>
              <w:top w:val="single" w:sz="4" w:space="0" w:color="auto"/>
              <w:left w:val="single" w:sz="4" w:space="0" w:color="auto"/>
              <w:bottom w:val="single" w:sz="4" w:space="0" w:color="auto"/>
              <w:right w:val="single" w:sz="4" w:space="0" w:color="auto"/>
            </w:tcBorders>
            <w:vAlign w:val="center"/>
          </w:tcPr>
          <w:p w14:paraId="4D226EBB" w14:textId="0C5A7B45" w:rsidR="00297459" w:rsidRPr="00B1762C" w:rsidRDefault="00297459" w:rsidP="001124F3">
            <w:pPr>
              <w:jc w:val="center"/>
              <w:rPr>
                <w:sz w:val="20"/>
                <w:szCs w:val="20"/>
              </w:rPr>
            </w:pPr>
          </w:p>
        </w:tc>
        <w:tc>
          <w:tcPr>
            <w:tcW w:w="996" w:type="dxa"/>
            <w:vMerge/>
            <w:vAlign w:val="center"/>
          </w:tcPr>
          <w:p w14:paraId="18595AE2" w14:textId="77777777" w:rsidR="00297459" w:rsidRPr="00B1762C" w:rsidRDefault="00297459" w:rsidP="001124F3">
            <w:pPr>
              <w:jc w:val="center"/>
              <w:rPr>
                <w:sz w:val="20"/>
                <w:szCs w:val="20"/>
              </w:rPr>
            </w:pPr>
          </w:p>
        </w:tc>
      </w:tr>
      <w:tr w:rsidR="00297459" w:rsidRPr="00E61565" w14:paraId="75D8BA16" w14:textId="7C7A146F" w:rsidTr="009B7EAD">
        <w:trPr>
          <w:jc w:val="center"/>
        </w:trPr>
        <w:tc>
          <w:tcPr>
            <w:tcW w:w="714" w:type="dxa"/>
            <w:vAlign w:val="center"/>
          </w:tcPr>
          <w:p w14:paraId="25FC0A14" w14:textId="6BF18B29" w:rsidR="00297459" w:rsidRPr="00B1762C" w:rsidRDefault="00297459" w:rsidP="001124F3">
            <w:pPr>
              <w:jc w:val="center"/>
              <w:rPr>
                <w:sz w:val="20"/>
                <w:szCs w:val="20"/>
              </w:rPr>
            </w:pPr>
            <w:r w:rsidRPr="00B1762C">
              <w:rPr>
                <w:sz w:val="20"/>
                <w:szCs w:val="20"/>
              </w:rPr>
              <w:t>15</w:t>
            </w:r>
          </w:p>
        </w:tc>
        <w:tc>
          <w:tcPr>
            <w:tcW w:w="2281" w:type="dxa"/>
            <w:tcBorders>
              <w:top w:val="single" w:sz="4" w:space="0" w:color="auto"/>
              <w:left w:val="single" w:sz="4" w:space="0" w:color="auto"/>
              <w:bottom w:val="single" w:sz="4" w:space="0" w:color="auto"/>
              <w:right w:val="single" w:sz="4" w:space="0" w:color="auto"/>
            </w:tcBorders>
            <w:vAlign w:val="center"/>
          </w:tcPr>
          <w:p w14:paraId="67F89C94" w14:textId="1234B967" w:rsidR="00297459" w:rsidRPr="00B1762C" w:rsidRDefault="00297459" w:rsidP="001124F3">
            <w:pPr>
              <w:jc w:val="center"/>
              <w:rPr>
                <w:sz w:val="20"/>
                <w:szCs w:val="20"/>
              </w:rPr>
            </w:pPr>
            <w:r w:rsidRPr="00B1762C">
              <w:rPr>
                <w:sz w:val="20"/>
                <w:szCs w:val="20"/>
              </w:rPr>
              <w:t>Monday, April 20</w:t>
            </w:r>
          </w:p>
        </w:tc>
        <w:tc>
          <w:tcPr>
            <w:tcW w:w="6588" w:type="dxa"/>
            <w:tcBorders>
              <w:top w:val="single" w:sz="4" w:space="0" w:color="auto"/>
              <w:left w:val="single" w:sz="4" w:space="0" w:color="auto"/>
              <w:bottom w:val="single" w:sz="4" w:space="0" w:color="auto"/>
              <w:right w:val="single" w:sz="4" w:space="0" w:color="auto"/>
            </w:tcBorders>
            <w:vAlign w:val="center"/>
          </w:tcPr>
          <w:p w14:paraId="479BB541" w14:textId="20C3F225" w:rsidR="00297459" w:rsidRPr="00781F51" w:rsidRDefault="00297459" w:rsidP="001124F3">
            <w:pPr>
              <w:jc w:val="center"/>
              <w:rPr>
                <w:b/>
                <w:bCs/>
                <w:sz w:val="20"/>
                <w:szCs w:val="20"/>
              </w:rPr>
            </w:pPr>
            <w:r w:rsidRPr="00781F51">
              <w:rPr>
                <w:b/>
                <w:bCs/>
                <w:sz w:val="20"/>
                <w:szCs w:val="20"/>
              </w:rPr>
              <w:t>Guest Lecture: Human-Systems Integration – Dr. Shannon McGarry, General Engineering @ U.S. Naval Research Laboratory</w:t>
            </w:r>
          </w:p>
        </w:tc>
        <w:tc>
          <w:tcPr>
            <w:tcW w:w="1455" w:type="dxa"/>
            <w:tcBorders>
              <w:top w:val="single" w:sz="4" w:space="0" w:color="auto"/>
              <w:left w:val="single" w:sz="4" w:space="0" w:color="auto"/>
              <w:bottom w:val="single" w:sz="4" w:space="0" w:color="auto"/>
              <w:right w:val="single" w:sz="4" w:space="0" w:color="auto"/>
            </w:tcBorders>
            <w:vAlign w:val="center"/>
          </w:tcPr>
          <w:p w14:paraId="3B855023" w14:textId="52BD4539" w:rsidR="00297459" w:rsidRPr="00B1762C" w:rsidRDefault="00297459" w:rsidP="001124F3">
            <w:pPr>
              <w:jc w:val="center"/>
              <w:rPr>
                <w:sz w:val="20"/>
                <w:szCs w:val="20"/>
              </w:rPr>
            </w:pPr>
          </w:p>
        </w:tc>
        <w:tc>
          <w:tcPr>
            <w:tcW w:w="996" w:type="dxa"/>
            <w:vMerge/>
            <w:vAlign w:val="center"/>
          </w:tcPr>
          <w:p w14:paraId="726EE088" w14:textId="77777777" w:rsidR="00297459" w:rsidRPr="00B1762C" w:rsidRDefault="00297459" w:rsidP="001124F3">
            <w:pPr>
              <w:jc w:val="center"/>
              <w:rPr>
                <w:sz w:val="20"/>
                <w:szCs w:val="20"/>
              </w:rPr>
            </w:pPr>
          </w:p>
        </w:tc>
      </w:tr>
    </w:tbl>
    <w:p w14:paraId="4C2CA541" w14:textId="77777777" w:rsidR="0001228E" w:rsidRDefault="0001228E" w:rsidP="00877F16">
      <w:pPr>
        <w:spacing w:after="240"/>
        <w:rPr>
          <w:b/>
          <w:i/>
          <w:szCs w:val="22"/>
        </w:rPr>
      </w:pPr>
    </w:p>
    <w:p w14:paraId="1A350E41" w14:textId="77777777" w:rsidR="00AE7B78" w:rsidRDefault="00AE7B78" w:rsidP="00877F16">
      <w:pPr>
        <w:spacing w:after="240"/>
        <w:rPr>
          <w:b/>
          <w:i/>
          <w:szCs w:val="22"/>
        </w:rPr>
      </w:pPr>
    </w:p>
    <w:p w14:paraId="10017178" w14:textId="10EC8695" w:rsidR="006E7FC7" w:rsidRPr="00E72545" w:rsidRDefault="00D93A2E" w:rsidP="00877F16">
      <w:pPr>
        <w:spacing w:after="240"/>
        <w:rPr>
          <w:b/>
          <w:i/>
          <w:szCs w:val="22"/>
        </w:rPr>
      </w:pPr>
      <w:r>
        <w:rPr>
          <w:b/>
          <w:i/>
          <w:szCs w:val="22"/>
        </w:rPr>
        <w:lastRenderedPageBreak/>
        <w:t xml:space="preserve">Grading Scheme – </w:t>
      </w:r>
      <w:r w:rsidR="00AF70BA" w:rsidRPr="00E72545">
        <w:rPr>
          <w:b/>
          <w:i/>
          <w:szCs w:val="22"/>
        </w:rPr>
        <w:t>How will I demonstrate my knowledge and be assessed?</w:t>
      </w:r>
    </w:p>
    <w:tbl>
      <w:tblPr>
        <w:tblStyle w:val="TableGrid"/>
        <w:tblW w:w="12060" w:type="dxa"/>
        <w:tblInd w:w="-635" w:type="dxa"/>
        <w:tblLook w:val="04A0" w:firstRow="1" w:lastRow="0" w:firstColumn="1" w:lastColumn="0" w:noHBand="0" w:noVBand="1"/>
      </w:tblPr>
      <w:tblGrid>
        <w:gridCol w:w="2430"/>
        <w:gridCol w:w="1620"/>
        <w:gridCol w:w="8010"/>
      </w:tblGrid>
      <w:tr w:rsidR="001E7B0B" w:rsidRPr="00E72545" w14:paraId="6B469D9B" w14:textId="05D25C96" w:rsidTr="00CB55B2">
        <w:tc>
          <w:tcPr>
            <w:tcW w:w="2430" w:type="dxa"/>
            <w:shd w:val="clear" w:color="auto" w:fill="BDD6EE" w:themeFill="accent1" w:themeFillTint="66"/>
            <w:vAlign w:val="center"/>
          </w:tcPr>
          <w:p w14:paraId="727FA260" w14:textId="430E1DF2" w:rsidR="001E7B0B" w:rsidRPr="00E72545" w:rsidRDefault="001E7B0B" w:rsidP="004A5C49">
            <w:pPr>
              <w:jc w:val="center"/>
              <w:rPr>
                <w:b/>
                <w:iCs/>
                <w:szCs w:val="22"/>
              </w:rPr>
            </w:pPr>
            <w:r w:rsidRPr="00E72545">
              <w:rPr>
                <w:b/>
                <w:iCs/>
                <w:szCs w:val="22"/>
              </w:rPr>
              <w:t>Assessment</w:t>
            </w:r>
          </w:p>
        </w:tc>
        <w:tc>
          <w:tcPr>
            <w:tcW w:w="1620" w:type="dxa"/>
            <w:shd w:val="clear" w:color="auto" w:fill="BDD6EE" w:themeFill="accent1" w:themeFillTint="66"/>
            <w:vAlign w:val="center"/>
          </w:tcPr>
          <w:p w14:paraId="2585275A" w14:textId="66CEFF04" w:rsidR="001E7B0B" w:rsidRPr="00E72545" w:rsidRDefault="001E7B0B" w:rsidP="004A5C49">
            <w:pPr>
              <w:jc w:val="center"/>
              <w:rPr>
                <w:b/>
                <w:iCs/>
                <w:szCs w:val="22"/>
              </w:rPr>
            </w:pPr>
            <w:r w:rsidRPr="00E72545">
              <w:rPr>
                <w:b/>
                <w:iCs/>
                <w:szCs w:val="22"/>
              </w:rPr>
              <w:t>Base Weights</w:t>
            </w:r>
          </w:p>
        </w:tc>
        <w:tc>
          <w:tcPr>
            <w:tcW w:w="8010" w:type="dxa"/>
            <w:shd w:val="clear" w:color="auto" w:fill="BDD6EE" w:themeFill="accent1" w:themeFillTint="66"/>
            <w:vAlign w:val="center"/>
          </w:tcPr>
          <w:p w14:paraId="72369F23" w14:textId="66784CB8" w:rsidR="001E7B0B" w:rsidRPr="00E72545" w:rsidRDefault="001E7B0B" w:rsidP="004A5C49">
            <w:pPr>
              <w:jc w:val="center"/>
              <w:rPr>
                <w:b/>
                <w:iCs/>
                <w:szCs w:val="22"/>
              </w:rPr>
            </w:pPr>
            <w:r>
              <w:rPr>
                <w:b/>
                <w:iCs/>
                <w:szCs w:val="22"/>
              </w:rPr>
              <w:t>Short Description</w:t>
            </w:r>
          </w:p>
        </w:tc>
      </w:tr>
      <w:tr w:rsidR="00D05EC5" w:rsidRPr="00E72545" w14:paraId="2B3CB81C" w14:textId="77777777" w:rsidTr="00CB55B2">
        <w:tc>
          <w:tcPr>
            <w:tcW w:w="2430" w:type="dxa"/>
            <w:vAlign w:val="center"/>
          </w:tcPr>
          <w:p w14:paraId="1729D8A8" w14:textId="252F1AB0" w:rsidR="00D05EC5" w:rsidRPr="007D5520" w:rsidRDefault="00D05EC5" w:rsidP="004A5C49">
            <w:pPr>
              <w:jc w:val="center"/>
              <w:rPr>
                <w:bCs/>
                <w:iCs/>
                <w:szCs w:val="22"/>
              </w:rPr>
            </w:pPr>
            <w:r w:rsidRPr="007D5520">
              <w:rPr>
                <w:bCs/>
                <w:iCs/>
                <w:szCs w:val="22"/>
              </w:rPr>
              <w:t>In-Class Activities</w:t>
            </w:r>
          </w:p>
        </w:tc>
        <w:tc>
          <w:tcPr>
            <w:tcW w:w="1620" w:type="dxa"/>
            <w:vAlign w:val="center"/>
          </w:tcPr>
          <w:p w14:paraId="3B69640C" w14:textId="7D1CC92E" w:rsidR="00D05EC5" w:rsidRPr="007D5520" w:rsidRDefault="00176A66" w:rsidP="004A5C49">
            <w:pPr>
              <w:jc w:val="center"/>
              <w:rPr>
                <w:bCs/>
                <w:iCs/>
                <w:szCs w:val="22"/>
              </w:rPr>
            </w:pPr>
            <w:r>
              <w:rPr>
                <w:bCs/>
                <w:iCs/>
                <w:szCs w:val="22"/>
              </w:rPr>
              <w:t>5</w:t>
            </w:r>
            <w:r w:rsidR="00D05EC5" w:rsidRPr="007D5520">
              <w:rPr>
                <w:bCs/>
                <w:iCs/>
                <w:szCs w:val="22"/>
              </w:rPr>
              <w:t>%</w:t>
            </w:r>
          </w:p>
        </w:tc>
        <w:tc>
          <w:tcPr>
            <w:tcW w:w="8010" w:type="dxa"/>
            <w:vAlign w:val="center"/>
          </w:tcPr>
          <w:p w14:paraId="552FF0FB" w14:textId="0A92F0DE" w:rsidR="00D05EC5" w:rsidRPr="007D5520" w:rsidRDefault="00A42206" w:rsidP="007D1F02">
            <w:pPr>
              <w:jc w:val="both"/>
              <w:rPr>
                <w:bCs/>
                <w:iCs/>
                <w:szCs w:val="22"/>
              </w:rPr>
            </w:pPr>
            <w:r w:rsidRPr="007D5520">
              <w:rPr>
                <w:rFonts w:cs="Arial"/>
                <w:color w:val="000000" w:themeColor="text1"/>
                <w:szCs w:val="22"/>
              </w:rPr>
              <w:t>Throughout the semester we will also have in class activities and discussions. You will be graded for your attendance and participation in these activities.</w:t>
            </w:r>
          </w:p>
        </w:tc>
      </w:tr>
      <w:tr w:rsidR="001E7B0B" w:rsidRPr="00E72545" w14:paraId="5B0541C2" w14:textId="24847B4F" w:rsidTr="00CB55B2">
        <w:tc>
          <w:tcPr>
            <w:tcW w:w="2430" w:type="dxa"/>
            <w:vAlign w:val="center"/>
          </w:tcPr>
          <w:p w14:paraId="0F192432" w14:textId="07037AF9" w:rsidR="001E7B0B" w:rsidRPr="007D5520" w:rsidRDefault="001E7B0B" w:rsidP="009203A7">
            <w:pPr>
              <w:jc w:val="center"/>
              <w:rPr>
                <w:bCs/>
                <w:iCs/>
                <w:szCs w:val="22"/>
              </w:rPr>
            </w:pPr>
            <w:r w:rsidRPr="007D5520">
              <w:rPr>
                <w:bCs/>
                <w:iCs/>
                <w:szCs w:val="22"/>
              </w:rPr>
              <w:t>Four Cases</w:t>
            </w:r>
          </w:p>
        </w:tc>
        <w:tc>
          <w:tcPr>
            <w:tcW w:w="1620" w:type="dxa"/>
            <w:vAlign w:val="center"/>
          </w:tcPr>
          <w:p w14:paraId="528E4065" w14:textId="0BEE78E8" w:rsidR="001E7B0B" w:rsidRPr="007D5520" w:rsidRDefault="00B419FB" w:rsidP="009203A7">
            <w:pPr>
              <w:jc w:val="center"/>
              <w:rPr>
                <w:bCs/>
                <w:iCs/>
                <w:szCs w:val="22"/>
              </w:rPr>
            </w:pPr>
            <w:r w:rsidRPr="007D5520">
              <w:rPr>
                <w:bCs/>
                <w:iCs/>
                <w:szCs w:val="22"/>
              </w:rPr>
              <w:t>5</w:t>
            </w:r>
            <w:r w:rsidR="00176A66">
              <w:rPr>
                <w:bCs/>
                <w:iCs/>
                <w:szCs w:val="22"/>
              </w:rPr>
              <w:t>0</w:t>
            </w:r>
            <w:r w:rsidR="001E7B0B" w:rsidRPr="007D5520">
              <w:rPr>
                <w:bCs/>
                <w:iCs/>
                <w:szCs w:val="22"/>
              </w:rPr>
              <w:t>%</w:t>
            </w:r>
          </w:p>
        </w:tc>
        <w:tc>
          <w:tcPr>
            <w:tcW w:w="8010" w:type="dxa"/>
            <w:vAlign w:val="center"/>
          </w:tcPr>
          <w:p w14:paraId="25E9572A" w14:textId="6E4EFF68" w:rsidR="00F561A7" w:rsidRPr="007D5520" w:rsidRDefault="00F561A7" w:rsidP="007D1F02">
            <w:pPr>
              <w:spacing w:after="240"/>
              <w:jc w:val="both"/>
              <w:rPr>
                <w:rFonts w:cs="Arial"/>
                <w:color w:val="000000" w:themeColor="text1"/>
                <w:szCs w:val="22"/>
              </w:rPr>
            </w:pPr>
            <w:r w:rsidRPr="007D5520">
              <w:rPr>
                <w:rFonts w:cs="Arial"/>
                <w:color w:val="000000" w:themeColor="text1"/>
                <w:szCs w:val="22"/>
              </w:rPr>
              <w:t xml:space="preserve">Four cases on selected topics in </w:t>
            </w:r>
            <w:r w:rsidR="007D5520">
              <w:rPr>
                <w:rFonts w:cs="Arial"/>
                <w:color w:val="000000" w:themeColor="text1"/>
                <w:szCs w:val="22"/>
              </w:rPr>
              <w:t>H</w:t>
            </w:r>
            <w:r w:rsidRPr="007D5520">
              <w:rPr>
                <w:rFonts w:cs="Arial"/>
                <w:color w:val="000000" w:themeColor="text1"/>
                <w:szCs w:val="22"/>
              </w:rPr>
              <w:t xml:space="preserve">uman </w:t>
            </w:r>
            <w:r w:rsidR="007D5520">
              <w:rPr>
                <w:rFonts w:cs="Arial"/>
                <w:color w:val="000000" w:themeColor="text1"/>
                <w:szCs w:val="22"/>
              </w:rPr>
              <w:t>F</w:t>
            </w:r>
            <w:r w:rsidRPr="007D5520">
              <w:rPr>
                <w:rFonts w:cs="Arial"/>
                <w:color w:val="000000" w:themeColor="text1"/>
                <w:szCs w:val="22"/>
              </w:rPr>
              <w:t>actors and associated methods and concepts. Cases will be prepared in groups. Cases may require additional supplementary readings to complete.</w:t>
            </w:r>
          </w:p>
          <w:p w14:paraId="3783B854" w14:textId="302A13B1" w:rsidR="00F561A7" w:rsidRPr="007D1F02" w:rsidRDefault="00F561A7" w:rsidP="007D1F02">
            <w:pPr>
              <w:spacing w:after="240"/>
              <w:jc w:val="both"/>
              <w:rPr>
                <w:rFonts w:cs="Arial"/>
                <w:b/>
                <w:bCs/>
                <w:color w:val="000000" w:themeColor="text1"/>
                <w:szCs w:val="22"/>
                <w:u w:val="single"/>
              </w:rPr>
            </w:pPr>
            <w:r w:rsidRPr="007D5520">
              <w:rPr>
                <w:rFonts w:cs="Arial"/>
                <w:color w:val="000000" w:themeColor="text1"/>
                <w:szCs w:val="22"/>
              </w:rPr>
              <w:t xml:space="preserve">Each report will contain development, analysis, and solutions. Additional information about the reports will be given in handouts for each assignment. Reports must be professional for delivery to a hypothetical “client”. Students will be </w:t>
            </w:r>
            <w:r w:rsidR="007D1F02" w:rsidRPr="007D5520">
              <w:rPr>
                <w:rFonts w:cs="Arial"/>
                <w:color w:val="000000" w:themeColor="text1"/>
                <w:szCs w:val="22"/>
              </w:rPr>
              <w:t>assigned to</w:t>
            </w:r>
            <w:r w:rsidRPr="007D5520">
              <w:rPr>
                <w:rFonts w:cs="Arial"/>
                <w:color w:val="000000" w:themeColor="text1"/>
                <w:szCs w:val="22"/>
              </w:rPr>
              <w:t xml:space="preserve"> groups</w:t>
            </w:r>
            <w:r w:rsidR="00DD58E3">
              <w:rPr>
                <w:rFonts w:cs="Arial"/>
                <w:color w:val="000000" w:themeColor="text1"/>
                <w:szCs w:val="22"/>
              </w:rPr>
              <w:t xml:space="preserve"> and</w:t>
            </w:r>
            <w:r w:rsidRPr="007D5520">
              <w:rPr>
                <w:rFonts w:cs="Arial"/>
                <w:color w:val="000000" w:themeColor="text1"/>
                <w:szCs w:val="22"/>
              </w:rPr>
              <w:t xml:space="preserve"> groups will be changed </w:t>
            </w:r>
            <w:r w:rsidR="00A42206" w:rsidRPr="007D5520">
              <w:rPr>
                <w:rFonts w:cs="Arial"/>
                <w:color w:val="000000" w:themeColor="text1"/>
                <w:szCs w:val="22"/>
              </w:rPr>
              <w:t xml:space="preserve">after every </w:t>
            </w:r>
            <w:proofErr w:type="gramStart"/>
            <w:r w:rsidR="00A42206" w:rsidRPr="007D5520">
              <w:rPr>
                <w:rFonts w:cs="Arial"/>
                <w:color w:val="000000" w:themeColor="text1"/>
                <w:szCs w:val="22"/>
              </w:rPr>
              <w:t>case study</w:t>
            </w:r>
            <w:proofErr w:type="gramEnd"/>
            <w:r w:rsidRPr="007D5520">
              <w:rPr>
                <w:rFonts w:cs="Arial"/>
                <w:color w:val="000000" w:themeColor="text1"/>
                <w:szCs w:val="22"/>
              </w:rPr>
              <w:t>.</w:t>
            </w:r>
            <w:r w:rsidR="007D1F02">
              <w:rPr>
                <w:rFonts w:cs="Arial"/>
                <w:color w:val="000000" w:themeColor="text1"/>
                <w:szCs w:val="22"/>
              </w:rPr>
              <w:t xml:space="preserve"> </w:t>
            </w:r>
            <w:r w:rsidRPr="007D1F02">
              <w:rPr>
                <w:rFonts w:cs="Arial"/>
                <w:b/>
                <w:bCs/>
                <w:color w:val="000000" w:themeColor="text1"/>
                <w:szCs w:val="22"/>
                <w:u w:val="single"/>
              </w:rPr>
              <w:t>Individual grades will be adjusted based on the peer evaluation</w:t>
            </w:r>
            <w:r w:rsidR="007D1F02">
              <w:rPr>
                <w:rFonts w:cs="Arial"/>
                <w:b/>
                <w:bCs/>
                <w:color w:val="000000" w:themeColor="text1"/>
                <w:szCs w:val="22"/>
                <w:u w:val="single"/>
              </w:rPr>
              <w:t>s</w:t>
            </w:r>
            <w:r w:rsidRPr="007D1F02">
              <w:rPr>
                <w:rFonts w:cs="Arial"/>
                <w:b/>
                <w:bCs/>
                <w:color w:val="000000" w:themeColor="text1"/>
                <w:szCs w:val="22"/>
                <w:u w:val="single"/>
              </w:rPr>
              <w:t xml:space="preserve"> submitted with each assignment.</w:t>
            </w:r>
          </w:p>
          <w:p w14:paraId="534342F5" w14:textId="77777777" w:rsidR="00F561A7" w:rsidRPr="007D5520" w:rsidRDefault="00F561A7" w:rsidP="007D1F02">
            <w:pPr>
              <w:jc w:val="both"/>
              <w:rPr>
                <w:rFonts w:cs="Arial"/>
                <w:color w:val="000000" w:themeColor="text1"/>
                <w:szCs w:val="22"/>
              </w:rPr>
            </w:pPr>
            <w:r w:rsidRPr="007D5520">
              <w:rPr>
                <w:rFonts w:cs="Arial"/>
                <w:color w:val="000000" w:themeColor="text1"/>
                <w:szCs w:val="22"/>
              </w:rPr>
              <w:t>For each case study, your group will also be responsible for a:</w:t>
            </w:r>
          </w:p>
          <w:p w14:paraId="566CA60A" w14:textId="77777777" w:rsidR="00F561A7" w:rsidRPr="007D5520" w:rsidRDefault="00F561A7" w:rsidP="007D1F02">
            <w:pPr>
              <w:numPr>
                <w:ilvl w:val="0"/>
                <w:numId w:val="43"/>
              </w:numPr>
              <w:jc w:val="both"/>
              <w:rPr>
                <w:rFonts w:cs="Arial"/>
                <w:color w:val="000000" w:themeColor="text1"/>
                <w:szCs w:val="22"/>
              </w:rPr>
            </w:pPr>
            <w:r w:rsidRPr="007D5520">
              <w:rPr>
                <w:rFonts w:cs="Arial"/>
                <w:color w:val="000000" w:themeColor="text1"/>
                <w:szCs w:val="22"/>
              </w:rPr>
              <w:t>Work plan and assignment of responsibilities</w:t>
            </w:r>
          </w:p>
          <w:p w14:paraId="097B4086" w14:textId="001052B5" w:rsidR="001E7B0B" w:rsidRPr="007D5520" w:rsidRDefault="00F561A7" w:rsidP="00CB55B2">
            <w:pPr>
              <w:numPr>
                <w:ilvl w:val="0"/>
                <w:numId w:val="43"/>
              </w:numPr>
              <w:jc w:val="both"/>
              <w:rPr>
                <w:rFonts w:cs="Arial"/>
                <w:color w:val="000000" w:themeColor="text1"/>
                <w:szCs w:val="22"/>
              </w:rPr>
            </w:pPr>
            <w:r w:rsidRPr="007D5520">
              <w:rPr>
                <w:rFonts w:cs="Arial"/>
                <w:color w:val="000000" w:themeColor="text1"/>
                <w:szCs w:val="22"/>
              </w:rPr>
              <w:t>Statement of work responsibilities at submission and peer evaluation</w:t>
            </w:r>
          </w:p>
        </w:tc>
      </w:tr>
      <w:tr w:rsidR="001E7B0B" w:rsidRPr="00E72545" w14:paraId="25BA80E0" w14:textId="498E355A" w:rsidTr="00CB55B2">
        <w:tc>
          <w:tcPr>
            <w:tcW w:w="2430" w:type="dxa"/>
            <w:vAlign w:val="center"/>
          </w:tcPr>
          <w:p w14:paraId="73B89261" w14:textId="633535A3" w:rsidR="001E7B0B" w:rsidRPr="007D5520" w:rsidRDefault="00096E78" w:rsidP="00FD0082">
            <w:pPr>
              <w:jc w:val="center"/>
              <w:rPr>
                <w:bCs/>
                <w:iCs/>
                <w:szCs w:val="22"/>
              </w:rPr>
            </w:pPr>
            <w:r w:rsidRPr="007D5520">
              <w:rPr>
                <w:bCs/>
                <w:iCs/>
                <w:szCs w:val="22"/>
              </w:rPr>
              <w:t>Presentations</w:t>
            </w:r>
          </w:p>
        </w:tc>
        <w:tc>
          <w:tcPr>
            <w:tcW w:w="1620" w:type="dxa"/>
            <w:vAlign w:val="center"/>
          </w:tcPr>
          <w:p w14:paraId="0AD48A74" w14:textId="36B2F6A3" w:rsidR="001E7B0B" w:rsidRPr="007D5520" w:rsidRDefault="00D05EC5" w:rsidP="00EA16B6">
            <w:pPr>
              <w:jc w:val="center"/>
              <w:rPr>
                <w:bCs/>
                <w:iCs/>
                <w:szCs w:val="22"/>
              </w:rPr>
            </w:pPr>
            <w:r w:rsidRPr="007D5520">
              <w:rPr>
                <w:bCs/>
                <w:iCs/>
                <w:szCs w:val="22"/>
              </w:rPr>
              <w:t>1</w:t>
            </w:r>
            <w:r w:rsidR="00B419FB" w:rsidRPr="007D5520">
              <w:rPr>
                <w:bCs/>
                <w:iCs/>
                <w:szCs w:val="22"/>
              </w:rPr>
              <w:t>0</w:t>
            </w:r>
            <w:r w:rsidR="002D4A4C" w:rsidRPr="007D5520">
              <w:rPr>
                <w:bCs/>
                <w:iCs/>
                <w:szCs w:val="22"/>
              </w:rPr>
              <w:t>%</w:t>
            </w:r>
          </w:p>
        </w:tc>
        <w:tc>
          <w:tcPr>
            <w:tcW w:w="8010" w:type="dxa"/>
            <w:vAlign w:val="center"/>
          </w:tcPr>
          <w:p w14:paraId="6FA18999" w14:textId="50A0D75B" w:rsidR="001E7B0B" w:rsidRPr="007D5520" w:rsidRDefault="007D5520" w:rsidP="007D1F02">
            <w:pPr>
              <w:spacing w:after="240"/>
              <w:jc w:val="both"/>
              <w:rPr>
                <w:bCs/>
                <w:iCs/>
                <w:szCs w:val="22"/>
              </w:rPr>
            </w:pPr>
            <w:r w:rsidRPr="007D5520">
              <w:rPr>
                <w:rFonts w:cs="Arial"/>
                <w:color w:val="000000" w:themeColor="text1"/>
                <w:szCs w:val="22"/>
              </w:rPr>
              <w:t>Groups will be responsible for presentations throughout the semester. Each presentation is worth 10% (40% attributed to the individual, and 60% attributed to the group). Group members are expected to contribute equally to the preparation and presentation of each case. You will be graded on the delivery and content of your presentation.</w:t>
            </w:r>
          </w:p>
        </w:tc>
      </w:tr>
      <w:tr w:rsidR="001E7B0B" w:rsidRPr="00E72545" w14:paraId="73EE2A66" w14:textId="17491CB5" w:rsidTr="00CB55B2">
        <w:tc>
          <w:tcPr>
            <w:tcW w:w="2430" w:type="dxa"/>
            <w:vAlign w:val="center"/>
          </w:tcPr>
          <w:p w14:paraId="21A91302" w14:textId="284A4BC3" w:rsidR="001E7B0B" w:rsidRPr="007D5520" w:rsidRDefault="002D4A4C" w:rsidP="00EA16B6">
            <w:pPr>
              <w:jc w:val="center"/>
              <w:rPr>
                <w:bCs/>
                <w:iCs/>
                <w:szCs w:val="22"/>
              </w:rPr>
            </w:pPr>
            <w:r w:rsidRPr="007D5520">
              <w:rPr>
                <w:bCs/>
                <w:iCs/>
                <w:szCs w:val="22"/>
              </w:rPr>
              <w:t>Quizzes</w:t>
            </w:r>
          </w:p>
        </w:tc>
        <w:tc>
          <w:tcPr>
            <w:tcW w:w="1620" w:type="dxa"/>
            <w:vAlign w:val="center"/>
          </w:tcPr>
          <w:p w14:paraId="6E4B0206" w14:textId="241207A1" w:rsidR="001E7B0B" w:rsidRPr="007D5520" w:rsidRDefault="002D4A4C" w:rsidP="00EA16B6">
            <w:pPr>
              <w:jc w:val="center"/>
              <w:rPr>
                <w:bCs/>
                <w:iCs/>
                <w:szCs w:val="22"/>
              </w:rPr>
            </w:pPr>
            <w:r w:rsidRPr="007D5520">
              <w:rPr>
                <w:bCs/>
                <w:iCs/>
                <w:szCs w:val="22"/>
              </w:rPr>
              <w:t>1</w:t>
            </w:r>
            <w:r w:rsidR="001124F3">
              <w:rPr>
                <w:bCs/>
                <w:iCs/>
                <w:szCs w:val="22"/>
              </w:rPr>
              <w:t>5</w:t>
            </w:r>
            <w:r w:rsidRPr="007D5520">
              <w:rPr>
                <w:bCs/>
                <w:iCs/>
                <w:szCs w:val="22"/>
              </w:rPr>
              <w:t>%</w:t>
            </w:r>
          </w:p>
        </w:tc>
        <w:tc>
          <w:tcPr>
            <w:tcW w:w="8010" w:type="dxa"/>
            <w:vAlign w:val="center"/>
          </w:tcPr>
          <w:p w14:paraId="6ADF02D3" w14:textId="7BE712B5" w:rsidR="001E7B0B" w:rsidRPr="007D5520" w:rsidRDefault="00E85BE5" w:rsidP="00CB55B2">
            <w:pPr>
              <w:jc w:val="both"/>
              <w:rPr>
                <w:bCs/>
                <w:iCs/>
                <w:szCs w:val="22"/>
              </w:rPr>
            </w:pPr>
            <w:r>
              <w:rPr>
                <w:bCs/>
                <w:iCs/>
                <w:szCs w:val="22"/>
              </w:rPr>
              <w:t>Based on Readings/Modules</w:t>
            </w:r>
          </w:p>
        </w:tc>
      </w:tr>
      <w:tr w:rsidR="001E7B0B" w:rsidRPr="00E72545" w14:paraId="7AEF0247" w14:textId="63E4193A" w:rsidTr="00CB55B2">
        <w:tc>
          <w:tcPr>
            <w:tcW w:w="2430" w:type="dxa"/>
            <w:vAlign w:val="center"/>
          </w:tcPr>
          <w:p w14:paraId="12DD8065" w14:textId="5BBC114C" w:rsidR="001E7B0B" w:rsidRPr="007D5520" w:rsidRDefault="00C97922" w:rsidP="00EA16B6">
            <w:pPr>
              <w:jc w:val="center"/>
              <w:rPr>
                <w:bCs/>
                <w:iCs/>
                <w:szCs w:val="22"/>
              </w:rPr>
            </w:pPr>
            <w:r w:rsidRPr="007D5520">
              <w:rPr>
                <w:bCs/>
                <w:iCs/>
                <w:szCs w:val="22"/>
              </w:rPr>
              <w:t xml:space="preserve">Final </w:t>
            </w:r>
            <w:r w:rsidR="00AB7A9A" w:rsidRPr="007D5520">
              <w:rPr>
                <w:bCs/>
                <w:iCs/>
                <w:szCs w:val="22"/>
              </w:rPr>
              <w:t>Exam</w:t>
            </w:r>
          </w:p>
        </w:tc>
        <w:tc>
          <w:tcPr>
            <w:tcW w:w="1620" w:type="dxa"/>
            <w:vAlign w:val="center"/>
          </w:tcPr>
          <w:p w14:paraId="5693678D" w14:textId="6C1A7852" w:rsidR="001E7B0B" w:rsidRPr="007D5520" w:rsidRDefault="00C97922" w:rsidP="00EA16B6">
            <w:pPr>
              <w:jc w:val="center"/>
              <w:rPr>
                <w:bCs/>
                <w:iCs/>
                <w:szCs w:val="22"/>
              </w:rPr>
            </w:pPr>
            <w:r w:rsidRPr="007D5520">
              <w:rPr>
                <w:bCs/>
                <w:iCs/>
                <w:szCs w:val="22"/>
              </w:rPr>
              <w:t>2</w:t>
            </w:r>
            <w:r w:rsidR="001124F3">
              <w:rPr>
                <w:bCs/>
                <w:iCs/>
                <w:szCs w:val="22"/>
              </w:rPr>
              <w:t>0</w:t>
            </w:r>
            <w:r w:rsidRPr="007D5520">
              <w:rPr>
                <w:bCs/>
                <w:iCs/>
                <w:szCs w:val="22"/>
              </w:rPr>
              <w:t>%</w:t>
            </w:r>
          </w:p>
        </w:tc>
        <w:tc>
          <w:tcPr>
            <w:tcW w:w="8010" w:type="dxa"/>
            <w:vAlign w:val="center"/>
          </w:tcPr>
          <w:p w14:paraId="40A8A05C" w14:textId="45FF7B97" w:rsidR="001E7B0B" w:rsidRPr="007D5520" w:rsidRDefault="001E7B0B" w:rsidP="00CB55B2">
            <w:pPr>
              <w:jc w:val="both"/>
              <w:rPr>
                <w:bCs/>
                <w:iCs/>
                <w:szCs w:val="22"/>
              </w:rPr>
            </w:pPr>
          </w:p>
        </w:tc>
      </w:tr>
    </w:tbl>
    <w:p w14:paraId="40401402" w14:textId="77777777" w:rsidR="006C00B0" w:rsidRDefault="006C00B0" w:rsidP="008742A5">
      <w:pPr>
        <w:rPr>
          <w:b/>
          <w:i/>
          <w:szCs w:val="22"/>
        </w:rPr>
      </w:pPr>
    </w:p>
    <w:p w14:paraId="7ED6B1A1" w14:textId="04AB71F9" w:rsidR="00FB6F04" w:rsidRPr="008742A5" w:rsidRDefault="006E7FC7" w:rsidP="008742A5">
      <w:pPr>
        <w:rPr>
          <w:b/>
          <w:i/>
          <w:szCs w:val="22"/>
        </w:rPr>
      </w:pPr>
      <w:r w:rsidRPr="00E72545">
        <w:rPr>
          <w:b/>
          <w:i/>
          <w:szCs w:val="22"/>
        </w:rPr>
        <w:t>Grading Policy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638"/>
      </w:tblGrid>
      <w:tr w:rsidR="00110D44" w:rsidRPr="00E72545" w14:paraId="65F8D0F6" w14:textId="77777777" w:rsidTr="00CC5E4B">
        <w:trPr>
          <w:trHeight w:val="98"/>
          <w:jc w:val="center"/>
        </w:trPr>
        <w:tc>
          <w:tcPr>
            <w:tcW w:w="1350" w:type="dxa"/>
            <w:shd w:val="clear" w:color="auto" w:fill="BDD6EE" w:themeFill="accent1" w:themeFillTint="66"/>
          </w:tcPr>
          <w:p w14:paraId="06B846F5" w14:textId="5377E18E"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Percent</w:t>
            </w:r>
          </w:p>
        </w:tc>
        <w:tc>
          <w:tcPr>
            <w:tcW w:w="990" w:type="dxa"/>
            <w:shd w:val="clear" w:color="auto" w:fill="BDD6EE" w:themeFill="accent1" w:themeFillTint="66"/>
          </w:tcPr>
          <w:p w14:paraId="6686D6C1" w14:textId="3914F7C0"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Grade</w:t>
            </w:r>
          </w:p>
        </w:tc>
        <w:tc>
          <w:tcPr>
            <w:tcW w:w="1638" w:type="dxa"/>
            <w:shd w:val="clear" w:color="auto" w:fill="BDD6EE" w:themeFill="accent1" w:themeFillTint="66"/>
          </w:tcPr>
          <w:p w14:paraId="5DE99B54" w14:textId="7471618E"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Grade Points</w:t>
            </w:r>
          </w:p>
        </w:tc>
      </w:tr>
      <w:tr w:rsidR="00110D44" w:rsidRPr="00E72545" w14:paraId="2BEBD8B5" w14:textId="77777777" w:rsidTr="00CC5E4B">
        <w:trPr>
          <w:trHeight w:val="100"/>
          <w:jc w:val="center"/>
        </w:trPr>
        <w:tc>
          <w:tcPr>
            <w:tcW w:w="1350" w:type="dxa"/>
          </w:tcPr>
          <w:p w14:paraId="15755957" w14:textId="3CB87880"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93.4 - 100</w:t>
            </w:r>
          </w:p>
        </w:tc>
        <w:tc>
          <w:tcPr>
            <w:tcW w:w="990" w:type="dxa"/>
          </w:tcPr>
          <w:p w14:paraId="51F12EA1" w14:textId="0BF3A05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A</w:t>
            </w:r>
          </w:p>
        </w:tc>
        <w:tc>
          <w:tcPr>
            <w:tcW w:w="1638" w:type="dxa"/>
          </w:tcPr>
          <w:p w14:paraId="2C96B007" w14:textId="1C5AFB4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4.00</w:t>
            </w:r>
          </w:p>
        </w:tc>
      </w:tr>
      <w:tr w:rsidR="00110D44" w:rsidRPr="00E72545" w14:paraId="59D9D725" w14:textId="77777777" w:rsidTr="00CC5E4B">
        <w:trPr>
          <w:trHeight w:val="100"/>
          <w:jc w:val="center"/>
        </w:trPr>
        <w:tc>
          <w:tcPr>
            <w:tcW w:w="1350" w:type="dxa"/>
          </w:tcPr>
          <w:p w14:paraId="11E55B44" w14:textId="6966AC2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90.0 - 93.3</w:t>
            </w:r>
          </w:p>
        </w:tc>
        <w:tc>
          <w:tcPr>
            <w:tcW w:w="990" w:type="dxa"/>
          </w:tcPr>
          <w:p w14:paraId="26EB0C6E" w14:textId="22E8554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A-</w:t>
            </w:r>
          </w:p>
        </w:tc>
        <w:tc>
          <w:tcPr>
            <w:tcW w:w="1638" w:type="dxa"/>
          </w:tcPr>
          <w:p w14:paraId="2248B1CD" w14:textId="461D36BA"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3.67</w:t>
            </w:r>
          </w:p>
        </w:tc>
      </w:tr>
      <w:tr w:rsidR="00110D44" w:rsidRPr="00E72545" w14:paraId="63911BDD" w14:textId="77777777" w:rsidTr="00CC5E4B">
        <w:trPr>
          <w:trHeight w:val="100"/>
          <w:jc w:val="center"/>
        </w:trPr>
        <w:tc>
          <w:tcPr>
            <w:tcW w:w="1350" w:type="dxa"/>
          </w:tcPr>
          <w:p w14:paraId="151F7FD5" w14:textId="69C9498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86.7 - 89.9</w:t>
            </w:r>
          </w:p>
        </w:tc>
        <w:tc>
          <w:tcPr>
            <w:tcW w:w="990" w:type="dxa"/>
          </w:tcPr>
          <w:p w14:paraId="7477DC9A" w14:textId="6A1760B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3556F210" w14:textId="1DE72D8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3.33</w:t>
            </w:r>
          </w:p>
        </w:tc>
      </w:tr>
      <w:tr w:rsidR="00110D44" w:rsidRPr="00E72545" w14:paraId="3E5EB525" w14:textId="77777777" w:rsidTr="00CC5E4B">
        <w:trPr>
          <w:trHeight w:val="100"/>
          <w:jc w:val="center"/>
        </w:trPr>
        <w:tc>
          <w:tcPr>
            <w:tcW w:w="1350" w:type="dxa"/>
          </w:tcPr>
          <w:p w14:paraId="50E6D523" w14:textId="48CB0324"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83.4 - 86.6</w:t>
            </w:r>
          </w:p>
        </w:tc>
        <w:tc>
          <w:tcPr>
            <w:tcW w:w="990" w:type="dxa"/>
          </w:tcPr>
          <w:p w14:paraId="428B701D" w14:textId="2F44472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7A58DE8D" w14:textId="696AA38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3.00</w:t>
            </w:r>
          </w:p>
        </w:tc>
      </w:tr>
      <w:tr w:rsidR="00110D44" w:rsidRPr="00E72545" w14:paraId="3C1103DB" w14:textId="77777777" w:rsidTr="00CC5E4B">
        <w:trPr>
          <w:trHeight w:val="100"/>
          <w:jc w:val="center"/>
        </w:trPr>
        <w:tc>
          <w:tcPr>
            <w:tcW w:w="1350" w:type="dxa"/>
          </w:tcPr>
          <w:p w14:paraId="525811E6" w14:textId="3B1004E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80.0 - 83.3</w:t>
            </w:r>
          </w:p>
        </w:tc>
        <w:tc>
          <w:tcPr>
            <w:tcW w:w="990" w:type="dxa"/>
          </w:tcPr>
          <w:p w14:paraId="17B38D02" w14:textId="7099C93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5E354125" w14:textId="56CA44D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2.67</w:t>
            </w:r>
          </w:p>
        </w:tc>
      </w:tr>
      <w:tr w:rsidR="00110D44" w:rsidRPr="00E72545" w14:paraId="3A598DF8" w14:textId="77777777" w:rsidTr="00CC5E4B">
        <w:trPr>
          <w:trHeight w:val="100"/>
          <w:jc w:val="center"/>
        </w:trPr>
        <w:tc>
          <w:tcPr>
            <w:tcW w:w="1350" w:type="dxa"/>
          </w:tcPr>
          <w:p w14:paraId="73CDB31C" w14:textId="28C0972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76.7 - 79.9</w:t>
            </w:r>
          </w:p>
        </w:tc>
        <w:tc>
          <w:tcPr>
            <w:tcW w:w="990" w:type="dxa"/>
          </w:tcPr>
          <w:p w14:paraId="355D2F1C" w14:textId="7F733D8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52E51B6A" w14:textId="030B809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2.33</w:t>
            </w:r>
          </w:p>
        </w:tc>
      </w:tr>
      <w:tr w:rsidR="00110D44" w:rsidRPr="00E72545" w14:paraId="221D5346" w14:textId="77777777" w:rsidTr="00CC5E4B">
        <w:trPr>
          <w:trHeight w:val="100"/>
          <w:jc w:val="center"/>
        </w:trPr>
        <w:tc>
          <w:tcPr>
            <w:tcW w:w="1350" w:type="dxa"/>
          </w:tcPr>
          <w:p w14:paraId="18A8427B" w14:textId="6B51DF86"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73.4 - 76.6</w:t>
            </w:r>
          </w:p>
        </w:tc>
        <w:tc>
          <w:tcPr>
            <w:tcW w:w="990" w:type="dxa"/>
          </w:tcPr>
          <w:p w14:paraId="0A0B24EE" w14:textId="3EF9056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6894736F" w14:textId="725021C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2.00</w:t>
            </w:r>
          </w:p>
        </w:tc>
      </w:tr>
      <w:tr w:rsidR="00110D44" w:rsidRPr="00E72545" w14:paraId="3B92EA52" w14:textId="77777777" w:rsidTr="00CC5E4B">
        <w:trPr>
          <w:trHeight w:val="100"/>
          <w:jc w:val="center"/>
        </w:trPr>
        <w:tc>
          <w:tcPr>
            <w:tcW w:w="1350" w:type="dxa"/>
          </w:tcPr>
          <w:p w14:paraId="5A107820" w14:textId="072D547F"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70.0 - 73.3</w:t>
            </w:r>
          </w:p>
        </w:tc>
        <w:tc>
          <w:tcPr>
            <w:tcW w:w="990" w:type="dxa"/>
          </w:tcPr>
          <w:p w14:paraId="44DD3958" w14:textId="710F476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75EDB703" w14:textId="72332E4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1.67</w:t>
            </w:r>
          </w:p>
        </w:tc>
      </w:tr>
      <w:tr w:rsidR="00110D44" w:rsidRPr="00E72545" w14:paraId="7F5510C7" w14:textId="77777777" w:rsidTr="00CC5E4B">
        <w:trPr>
          <w:trHeight w:val="100"/>
          <w:jc w:val="center"/>
        </w:trPr>
        <w:tc>
          <w:tcPr>
            <w:tcW w:w="1350" w:type="dxa"/>
          </w:tcPr>
          <w:p w14:paraId="0E342BED" w14:textId="30826CE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66.7 - 69.9</w:t>
            </w:r>
          </w:p>
        </w:tc>
        <w:tc>
          <w:tcPr>
            <w:tcW w:w="990" w:type="dxa"/>
          </w:tcPr>
          <w:p w14:paraId="0285D84D" w14:textId="16997693"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63C7B419" w14:textId="18669AE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1.33</w:t>
            </w:r>
          </w:p>
        </w:tc>
      </w:tr>
      <w:tr w:rsidR="00110D44" w:rsidRPr="00E72545" w14:paraId="278C920F" w14:textId="77777777" w:rsidTr="00CC5E4B">
        <w:trPr>
          <w:trHeight w:val="100"/>
          <w:jc w:val="center"/>
        </w:trPr>
        <w:tc>
          <w:tcPr>
            <w:tcW w:w="1350" w:type="dxa"/>
          </w:tcPr>
          <w:p w14:paraId="7D719022" w14:textId="33515DE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63.4 - 66.6</w:t>
            </w:r>
          </w:p>
        </w:tc>
        <w:tc>
          <w:tcPr>
            <w:tcW w:w="990" w:type="dxa"/>
          </w:tcPr>
          <w:p w14:paraId="08B373A6" w14:textId="538CDD9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67684E31" w14:textId="5E1D757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1.00</w:t>
            </w:r>
          </w:p>
        </w:tc>
      </w:tr>
      <w:tr w:rsidR="00110D44" w:rsidRPr="00E72545" w14:paraId="3476F7F4" w14:textId="77777777" w:rsidTr="00CC5E4B">
        <w:trPr>
          <w:trHeight w:val="100"/>
          <w:jc w:val="center"/>
        </w:trPr>
        <w:tc>
          <w:tcPr>
            <w:tcW w:w="1350" w:type="dxa"/>
          </w:tcPr>
          <w:p w14:paraId="56CBFE46" w14:textId="2B305C5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60.0 - 63.3</w:t>
            </w:r>
          </w:p>
        </w:tc>
        <w:tc>
          <w:tcPr>
            <w:tcW w:w="990" w:type="dxa"/>
          </w:tcPr>
          <w:p w14:paraId="6AE69F70" w14:textId="7953C7C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2C7F8DFD" w14:textId="1E240A64"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0.67</w:t>
            </w:r>
          </w:p>
        </w:tc>
      </w:tr>
      <w:tr w:rsidR="00110D44" w:rsidRPr="00E72545" w14:paraId="24F40FD6" w14:textId="77777777" w:rsidTr="00CC5E4B">
        <w:trPr>
          <w:trHeight w:val="100"/>
          <w:jc w:val="center"/>
        </w:trPr>
        <w:tc>
          <w:tcPr>
            <w:tcW w:w="1350" w:type="dxa"/>
          </w:tcPr>
          <w:p w14:paraId="53132BB3" w14:textId="67AF63C9"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0 - 59.9</w:t>
            </w:r>
          </w:p>
        </w:tc>
        <w:tc>
          <w:tcPr>
            <w:tcW w:w="990" w:type="dxa"/>
          </w:tcPr>
          <w:p w14:paraId="218046A0" w14:textId="4E93FE7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E</w:t>
            </w:r>
          </w:p>
        </w:tc>
        <w:tc>
          <w:tcPr>
            <w:tcW w:w="1638" w:type="dxa"/>
          </w:tcPr>
          <w:p w14:paraId="51221E5F" w14:textId="1E96236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0.00</w:t>
            </w:r>
          </w:p>
        </w:tc>
      </w:tr>
    </w:tbl>
    <w:p w14:paraId="3F877A3E" w14:textId="75A2B24D" w:rsidR="002F6168" w:rsidRPr="00AE7B78" w:rsidRDefault="00481495" w:rsidP="00AE7B78">
      <w:pPr>
        <w:pStyle w:val="ListParagraph"/>
        <w:numPr>
          <w:ilvl w:val="0"/>
          <w:numId w:val="35"/>
        </w:numPr>
        <w:spacing w:before="240" w:after="240"/>
        <w:rPr>
          <w:szCs w:val="22"/>
        </w:rPr>
      </w:pPr>
      <w:r w:rsidRPr="00E72545">
        <w:rPr>
          <w:szCs w:val="22"/>
        </w:rPr>
        <w:t>A C is required to pass this course. A C- is NOT a passing grade.</w:t>
      </w:r>
    </w:p>
    <w:p w14:paraId="27E5FFD9" w14:textId="77777777" w:rsidR="002F6168" w:rsidRDefault="002F6168" w:rsidP="003F6B86">
      <w:pPr>
        <w:jc w:val="both"/>
        <w:rPr>
          <w:b/>
          <w:i/>
          <w:iCs/>
          <w:szCs w:val="22"/>
        </w:rPr>
      </w:pPr>
    </w:p>
    <w:p w14:paraId="2A7A4D56" w14:textId="57EE0C62" w:rsidR="003F6B86" w:rsidRPr="00A427AD" w:rsidRDefault="003F6B86" w:rsidP="003F6B86">
      <w:pPr>
        <w:jc w:val="both"/>
        <w:rPr>
          <w:b/>
          <w:bCs/>
          <w:i/>
          <w:iCs/>
          <w:szCs w:val="22"/>
        </w:rPr>
      </w:pPr>
      <w:r w:rsidRPr="00A427AD">
        <w:rPr>
          <w:b/>
          <w:bCs/>
          <w:i/>
          <w:iCs/>
          <w:szCs w:val="22"/>
        </w:rPr>
        <w:t>Policies we hope never affect you!</w:t>
      </w:r>
    </w:p>
    <w:p w14:paraId="055D8254" w14:textId="6863E7AF" w:rsidR="002376BF" w:rsidRPr="002376BF" w:rsidRDefault="002376BF" w:rsidP="002376BF">
      <w:pPr>
        <w:pStyle w:val="ListParagraph"/>
        <w:numPr>
          <w:ilvl w:val="0"/>
          <w:numId w:val="38"/>
        </w:numPr>
        <w:rPr>
          <w:szCs w:val="22"/>
        </w:rPr>
      </w:pPr>
      <w:r w:rsidRPr="002376BF">
        <w:rPr>
          <w:szCs w:val="22"/>
        </w:rPr>
        <w:t xml:space="preserve">Please note that the </w:t>
      </w:r>
      <w:r w:rsidR="00213D61">
        <w:rPr>
          <w:szCs w:val="22"/>
        </w:rPr>
        <w:t>quizzes</w:t>
      </w:r>
      <w:r w:rsidRPr="002376BF">
        <w:rPr>
          <w:szCs w:val="22"/>
        </w:rPr>
        <w:t xml:space="preserve"> date</w:t>
      </w:r>
      <w:r w:rsidR="00213D61">
        <w:rPr>
          <w:szCs w:val="22"/>
        </w:rPr>
        <w:t>s</w:t>
      </w:r>
      <w:r w:rsidRPr="002376BF">
        <w:rPr>
          <w:szCs w:val="22"/>
        </w:rPr>
        <w:t xml:space="preserve"> will be scheduled at the beginning of the semester and announced in advance. This will give you time to </w:t>
      </w:r>
      <w:proofErr w:type="gramStart"/>
      <w:r w:rsidRPr="002376BF">
        <w:rPr>
          <w:szCs w:val="22"/>
        </w:rPr>
        <w:t>make arrangements</w:t>
      </w:r>
      <w:proofErr w:type="gramEnd"/>
      <w:r w:rsidRPr="002376BF">
        <w:rPr>
          <w:szCs w:val="22"/>
        </w:rPr>
        <w:t>. Students are expected to prioritize th</w:t>
      </w:r>
      <w:r w:rsidR="00213D61">
        <w:rPr>
          <w:szCs w:val="22"/>
        </w:rPr>
        <w:t>ese</w:t>
      </w:r>
      <w:r w:rsidRPr="002376BF">
        <w:rPr>
          <w:szCs w:val="22"/>
        </w:rPr>
        <w:t xml:space="preserve"> date</w:t>
      </w:r>
      <w:r w:rsidR="00213D61">
        <w:rPr>
          <w:szCs w:val="22"/>
        </w:rPr>
        <w:t>s</w:t>
      </w:r>
      <w:r w:rsidRPr="002376BF">
        <w:rPr>
          <w:szCs w:val="22"/>
        </w:rPr>
        <w:t xml:space="preserve">. </w:t>
      </w:r>
    </w:p>
    <w:p w14:paraId="30F59E68" w14:textId="3DA75413" w:rsidR="003F6B86" w:rsidRPr="002317A8" w:rsidRDefault="005832B7" w:rsidP="002317A8">
      <w:pPr>
        <w:pStyle w:val="ListParagraph"/>
        <w:numPr>
          <w:ilvl w:val="0"/>
          <w:numId w:val="38"/>
        </w:numPr>
        <w:spacing w:after="240"/>
        <w:jc w:val="both"/>
        <w:rPr>
          <w:szCs w:val="22"/>
        </w:rPr>
      </w:pPr>
      <w:r w:rsidRPr="005832B7">
        <w:rPr>
          <w:szCs w:val="22"/>
        </w:rPr>
        <w:lastRenderedPageBreak/>
        <w:t xml:space="preserve">If health, disabilities, </w:t>
      </w:r>
      <w:r w:rsidR="002376BF">
        <w:rPr>
          <w:szCs w:val="22"/>
        </w:rPr>
        <w:t xml:space="preserve">or </w:t>
      </w:r>
      <w:r w:rsidRPr="005832B7">
        <w:rPr>
          <w:szCs w:val="22"/>
        </w:rPr>
        <w:t>family emergencies</w:t>
      </w:r>
      <w:r w:rsidR="002376BF">
        <w:rPr>
          <w:szCs w:val="22"/>
        </w:rPr>
        <w:t xml:space="preserve"> </w:t>
      </w:r>
      <w:r w:rsidRPr="005832B7">
        <w:rPr>
          <w:szCs w:val="22"/>
        </w:rPr>
        <w:t>activities</w:t>
      </w:r>
      <w:r>
        <w:rPr>
          <w:szCs w:val="22"/>
        </w:rPr>
        <w:t xml:space="preserve"> </w:t>
      </w:r>
      <w:r w:rsidRPr="005832B7">
        <w:rPr>
          <w:szCs w:val="22"/>
        </w:rPr>
        <w:t xml:space="preserve">prevent you from turning in </w:t>
      </w:r>
      <w:proofErr w:type="gramStart"/>
      <w:r w:rsidRPr="005832B7">
        <w:rPr>
          <w:szCs w:val="22"/>
        </w:rPr>
        <w:t>work</w:t>
      </w:r>
      <w:proofErr w:type="gramEnd"/>
      <w:r w:rsidRPr="005832B7">
        <w:rPr>
          <w:szCs w:val="22"/>
        </w:rPr>
        <w:t xml:space="preserve"> on time</w:t>
      </w:r>
      <w:r w:rsidR="00A427AD">
        <w:rPr>
          <w:szCs w:val="22"/>
        </w:rPr>
        <w:t xml:space="preserve">, </w:t>
      </w:r>
      <w:r w:rsidRPr="005832B7">
        <w:rPr>
          <w:szCs w:val="22"/>
        </w:rPr>
        <w:t xml:space="preserve">talk to </w:t>
      </w:r>
      <w:r w:rsidR="002317A8">
        <w:rPr>
          <w:szCs w:val="22"/>
        </w:rPr>
        <w:t>me</w:t>
      </w:r>
      <w:r w:rsidRPr="005832B7">
        <w:rPr>
          <w:szCs w:val="22"/>
        </w:rPr>
        <w:t xml:space="preserve"> as soon as you can!</w:t>
      </w:r>
      <w:r w:rsidR="00A427AD">
        <w:rPr>
          <w:szCs w:val="22"/>
        </w:rPr>
        <w:t xml:space="preserve"> </w:t>
      </w:r>
      <w:r w:rsidR="0059114E">
        <w:rPr>
          <w:szCs w:val="22"/>
        </w:rPr>
        <w:t>Otherwise</w:t>
      </w:r>
      <w:r w:rsidRPr="002317A8">
        <w:rPr>
          <w:szCs w:val="22"/>
        </w:rPr>
        <w:t xml:space="preserve">, no credit will be assigned to assignments submitted after the </w:t>
      </w:r>
      <w:r w:rsidR="002317A8">
        <w:rPr>
          <w:szCs w:val="22"/>
        </w:rPr>
        <w:t>d</w:t>
      </w:r>
      <w:r w:rsidRPr="002317A8">
        <w:rPr>
          <w:szCs w:val="22"/>
        </w:rPr>
        <w:t>eadline</w:t>
      </w:r>
      <w:r w:rsidR="002317A8">
        <w:rPr>
          <w:szCs w:val="22"/>
        </w:rPr>
        <w:t>.</w:t>
      </w:r>
    </w:p>
    <w:p w14:paraId="01295A50" w14:textId="4BE2DE9B" w:rsidR="003F6B86" w:rsidRDefault="003F6B86" w:rsidP="0039295A">
      <w:pPr>
        <w:pStyle w:val="ListParagraph"/>
        <w:numPr>
          <w:ilvl w:val="0"/>
          <w:numId w:val="38"/>
        </w:numPr>
        <w:spacing w:after="240"/>
        <w:jc w:val="both"/>
        <w:rPr>
          <w:szCs w:val="22"/>
        </w:rPr>
      </w:pPr>
      <w:r w:rsidRPr="00E72545">
        <w:rPr>
          <w:szCs w:val="22"/>
        </w:rPr>
        <w:t>If a group member contributes minimally or not at all on a case, please email</w:t>
      </w:r>
      <w:r w:rsidR="000F015B">
        <w:rPr>
          <w:szCs w:val="22"/>
        </w:rPr>
        <w:t xml:space="preserve"> or talk to</w:t>
      </w:r>
      <w:r w:rsidRPr="00E72545">
        <w:rPr>
          <w:szCs w:val="22"/>
        </w:rPr>
        <w:t xml:space="preserve"> Dr. Atweh.</w:t>
      </w:r>
    </w:p>
    <w:p w14:paraId="4125079A" w14:textId="66EF56B9" w:rsidR="00A427AD" w:rsidRPr="00E72545" w:rsidRDefault="00A427AD" w:rsidP="0039295A">
      <w:pPr>
        <w:pStyle w:val="ListParagraph"/>
        <w:numPr>
          <w:ilvl w:val="0"/>
          <w:numId w:val="38"/>
        </w:numPr>
        <w:spacing w:after="240"/>
        <w:jc w:val="both"/>
        <w:rPr>
          <w:szCs w:val="22"/>
        </w:rPr>
      </w:pPr>
      <w:r w:rsidRPr="00A427AD">
        <w:rPr>
          <w:szCs w:val="22"/>
        </w:rPr>
        <w:t>We hold the Honor Code in high esteem!</w:t>
      </w:r>
      <w:r>
        <w:rPr>
          <w:szCs w:val="22"/>
        </w:rPr>
        <w:t xml:space="preserve"> </w:t>
      </w:r>
      <w:r w:rsidRPr="00A427AD">
        <w:rPr>
          <w:szCs w:val="22"/>
        </w:rPr>
        <w:t>If you are caught cheating, your work will receive a zero and you will receive a failing grade in the course. This is separate from any pursuit of an Honor charge.</w:t>
      </w:r>
    </w:p>
    <w:p w14:paraId="6FACEF14" w14:textId="3F24C86A" w:rsidR="0039295A" w:rsidRPr="00E72545" w:rsidRDefault="0039295A" w:rsidP="0039295A">
      <w:pPr>
        <w:jc w:val="both"/>
        <w:rPr>
          <w:b/>
          <w:i/>
          <w:szCs w:val="22"/>
        </w:rPr>
      </w:pPr>
      <w:r w:rsidRPr="00E72545">
        <w:rPr>
          <w:b/>
          <w:i/>
          <w:szCs w:val="22"/>
        </w:rPr>
        <w:t xml:space="preserve">Commitment to a </w:t>
      </w:r>
      <w:r w:rsidR="00987CF7" w:rsidRPr="00E72545">
        <w:rPr>
          <w:b/>
          <w:i/>
          <w:szCs w:val="22"/>
        </w:rPr>
        <w:t>S</w:t>
      </w:r>
      <w:r w:rsidRPr="00E72545">
        <w:rPr>
          <w:b/>
          <w:i/>
          <w:szCs w:val="22"/>
        </w:rPr>
        <w:t xml:space="preserve">afe and </w:t>
      </w:r>
      <w:r w:rsidR="00987CF7" w:rsidRPr="00E72545">
        <w:rPr>
          <w:b/>
          <w:i/>
          <w:szCs w:val="22"/>
        </w:rPr>
        <w:t>I</w:t>
      </w:r>
      <w:r w:rsidRPr="00E72545">
        <w:rPr>
          <w:b/>
          <w:i/>
          <w:szCs w:val="22"/>
        </w:rPr>
        <w:t xml:space="preserve">nclusive </w:t>
      </w:r>
      <w:r w:rsidR="00987CF7" w:rsidRPr="00E72545">
        <w:rPr>
          <w:b/>
          <w:i/>
          <w:szCs w:val="22"/>
        </w:rPr>
        <w:t>L</w:t>
      </w:r>
      <w:r w:rsidRPr="00E72545">
        <w:rPr>
          <w:b/>
          <w:i/>
          <w:szCs w:val="22"/>
        </w:rPr>
        <w:t xml:space="preserve">earning </w:t>
      </w:r>
      <w:r w:rsidR="00987CF7" w:rsidRPr="00E72545">
        <w:rPr>
          <w:b/>
          <w:i/>
          <w:szCs w:val="22"/>
        </w:rPr>
        <w:t>E</w:t>
      </w:r>
      <w:r w:rsidRPr="00E72545">
        <w:rPr>
          <w:b/>
          <w:i/>
          <w:szCs w:val="22"/>
        </w:rPr>
        <w:t>nvironment</w:t>
      </w:r>
    </w:p>
    <w:p w14:paraId="548F6CE1" w14:textId="2F7CF9F4" w:rsidR="0039295A" w:rsidRPr="00E72545" w:rsidRDefault="008B3F3A" w:rsidP="003F6B86">
      <w:pPr>
        <w:spacing w:after="240"/>
        <w:jc w:val="both"/>
        <w:rPr>
          <w:szCs w:val="22"/>
        </w:rPr>
      </w:pPr>
      <w:r w:rsidRPr="00E72545">
        <w:rPr>
          <w:szCs w:val="22"/>
        </w:rPr>
        <w:t>The Herbert Wertheim College of Engineering values varied perspectives within our community and is committed to supporting the University’s core values, including the elimination of discrimination.</w:t>
      </w:r>
      <w:r w:rsidR="002376BF">
        <w:rPr>
          <w:szCs w:val="22"/>
        </w:rPr>
        <w:t xml:space="preserve"> </w:t>
      </w:r>
      <w:r w:rsidRPr="00E72545">
        <w:rPr>
          <w:szCs w:val="22"/>
        </w:rPr>
        <w:t>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248AEE4B" w14:textId="6DE47EB6" w:rsidR="0039295A" w:rsidRPr="00E72545" w:rsidRDefault="0039295A" w:rsidP="0039295A">
      <w:pPr>
        <w:jc w:val="both"/>
        <w:rPr>
          <w:szCs w:val="22"/>
        </w:rPr>
      </w:pPr>
      <w:r w:rsidRPr="00E72545">
        <w:rPr>
          <w:szCs w:val="22"/>
        </w:rPr>
        <w:t>If you feel like your performance in class is being impacted by discrimination or harassment of any kind</w:t>
      </w:r>
      <w:r w:rsidR="00C708AC" w:rsidRPr="00E72545">
        <w:rPr>
          <w:szCs w:val="22"/>
        </w:rPr>
        <w:t>,</w:t>
      </w:r>
      <w:r w:rsidRPr="00E72545">
        <w:rPr>
          <w:szCs w:val="22"/>
        </w:rPr>
        <w:t xml:space="preserve"> please contact your instructor or any of the following:</w:t>
      </w:r>
    </w:p>
    <w:p w14:paraId="5440CC92" w14:textId="77777777" w:rsidR="00AE7B78" w:rsidRDefault="0039295A" w:rsidP="0039295A">
      <w:pPr>
        <w:pStyle w:val="ListParagraph"/>
        <w:numPr>
          <w:ilvl w:val="0"/>
          <w:numId w:val="44"/>
        </w:numPr>
        <w:jc w:val="both"/>
        <w:rPr>
          <w:szCs w:val="22"/>
        </w:rPr>
      </w:pPr>
      <w:r w:rsidRPr="00AE7B78">
        <w:rPr>
          <w:szCs w:val="22"/>
        </w:rPr>
        <w:t xml:space="preserve">Your academic advisor or </w:t>
      </w:r>
      <w:r w:rsidR="00A938A9" w:rsidRPr="00AE7B78">
        <w:rPr>
          <w:szCs w:val="22"/>
        </w:rPr>
        <w:t>Undergraduate</w:t>
      </w:r>
      <w:r w:rsidRPr="00AE7B78">
        <w:rPr>
          <w:szCs w:val="22"/>
        </w:rPr>
        <w:t xml:space="preserve"> Coordinator</w:t>
      </w:r>
    </w:p>
    <w:p w14:paraId="42A9F121" w14:textId="77777777" w:rsidR="00AE7B78" w:rsidRPr="00AE7B78" w:rsidRDefault="002C555C" w:rsidP="000B18B9">
      <w:pPr>
        <w:pStyle w:val="ListParagraph"/>
        <w:numPr>
          <w:ilvl w:val="0"/>
          <w:numId w:val="44"/>
        </w:numPr>
        <w:jc w:val="both"/>
        <w:rPr>
          <w:szCs w:val="22"/>
        </w:rPr>
      </w:pPr>
      <w:r w:rsidRPr="00AE7B78">
        <w:rPr>
          <w:szCs w:val="22"/>
        </w:rPr>
        <w:t xml:space="preserve">HWCOE Human Resources, 352-392-0904, </w:t>
      </w:r>
      <w:hyperlink r:id="rId11" w:history="1">
        <w:r w:rsidR="003F6B86" w:rsidRPr="00AE7B78">
          <w:rPr>
            <w:rStyle w:val="Hyperlink"/>
            <w:szCs w:val="22"/>
          </w:rPr>
          <w:t>student-support-hr@eng.ufl.edu</w:t>
        </w:r>
      </w:hyperlink>
    </w:p>
    <w:p w14:paraId="4EA3412E" w14:textId="7C4D75B7" w:rsidR="00DD70B8" w:rsidRPr="00AE7B78" w:rsidRDefault="00A938A9" w:rsidP="000B18B9">
      <w:pPr>
        <w:pStyle w:val="ListParagraph"/>
        <w:numPr>
          <w:ilvl w:val="0"/>
          <w:numId w:val="44"/>
        </w:numPr>
        <w:jc w:val="both"/>
        <w:rPr>
          <w:szCs w:val="22"/>
        </w:rPr>
      </w:pPr>
      <w:r w:rsidRPr="00AE7B78">
        <w:rPr>
          <w:szCs w:val="22"/>
        </w:rPr>
        <w:t>Pam Dickrell</w:t>
      </w:r>
      <w:r w:rsidR="0039295A" w:rsidRPr="00AE7B78">
        <w:rPr>
          <w:szCs w:val="22"/>
        </w:rPr>
        <w:t xml:space="preserve">, Associate Dean of Student Affairs, 352-392-2177, </w:t>
      </w:r>
      <w:hyperlink r:id="rId12" w:history="1">
        <w:r w:rsidR="003F6B86" w:rsidRPr="00AE7B78">
          <w:rPr>
            <w:rStyle w:val="Hyperlink"/>
            <w:szCs w:val="22"/>
          </w:rPr>
          <w:t>pld@ufl.edu</w:t>
        </w:r>
      </w:hyperlink>
      <w:r w:rsidR="003F6B86" w:rsidRPr="00AE7B78">
        <w:rPr>
          <w:szCs w:val="22"/>
        </w:rPr>
        <w:t xml:space="preserve"> </w:t>
      </w:r>
    </w:p>
    <w:p w14:paraId="424DB885" w14:textId="77777777" w:rsidR="00EC1FA6" w:rsidRDefault="00EC1FA6" w:rsidP="000B18B9">
      <w:pPr>
        <w:jc w:val="both"/>
        <w:rPr>
          <w:szCs w:val="22"/>
        </w:rPr>
      </w:pPr>
    </w:p>
    <w:p w14:paraId="0A9D3AD0" w14:textId="4F41AF26" w:rsidR="00EC1FA6" w:rsidRPr="00AD30DB" w:rsidRDefault="00AD30DB" w:rsidP="000B18B9">
      <w:pPr>
        <w:jc w:val="both"/>
        <w:rPr>
          <w:b/>
          <w:bCs/>
          <w:i/>
          <w:iCs/>
          <w:szCs w:val="22"/>
        </w:rPr>
      </w:pPr>
      <w:r w:rsidRPr="00AD30DB">
        <w:rPr>
          <w:b/>
          <w:bCs/>
          <w:i/>
          <w:iCs/>
          <w:szCs w:val="22"/>
        </w:rPr>
        <w:t>University Academic Policies &amp; Campus Resources</w:t>
      </w:r>
    </w:p>
    <w:p w14:paraId="7B942E3F" w14:textId="5B17C353" w:rsidR="00AD30DB" w:rsidRPr="000B18B9" w:rsidRDefault="00B52045" w:rsidP="000B18B9">
      <w:pPr>
        <w:jc w:val="both"/>
        <w:rPr>
          <w:szCs w:val="22"/>
        </w:rPr>
      </w:pPr>
      <w:r w:rsidRPr="00B52045">
        <w:rPr>
          <w:szCs w:val="22"/>
        </w:rPr>
        <w:t>For official academic policies and student support resources, please refer to the University of Florida’s syllabus policies:</w:t>
      </w:r>
      <w:r w:rsidR="00455415" w:rsidRPr="00455415">
        <w:t xml:space="preserve"> </w:t>
      </w:r>
      <w:hyperlink r:id="rId13" w:history="1">
        <w:r w:rsidR="00455415" w:rsidRPr="00E564CD">
          <w:rPr>
            <w:rStyle w:val="Hyperlink"/>
            <w:szCs w:val="22"/>
          </w:rPr>
          <w:t>https://go.ufl.edu/syllabuspolicies</w:t>
        </w:r>
      </w:hyperlink>
      <w:r w:rsidR="00455415">
        <w:rPr>
          <w:szCs w:val="22"/>
        </w:rPr>
        <w:t xml:space="preserve">. </w:t>
      </w:r>
      <w:r w:rsidR="00F4339F" w:rsidRPr="00F4339F">
        <w:rPr>
          <w:szCs w:val="22"/>
        </w:rPr>
        <w:t>This includes information on attendance, grading, academic integrity, accommodations for students with disabilities, course evaluations, in-class recording policies, library services, and other valuable campus support.</w:t>
      </w:r>
    </w:p>
    <w:sectPr w:rsidR="00AD30DB" w:rsidRPr="000B18B9" w:rsidSect="004547C4">
      <w:headerReference w:type="default" r:id="rId1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091B8" w14:textId="77777777" w:rsidR="00F93921" w:rsidRDefault="00F93921" w:rsidP="00BE1628">
      <w:r>
        <w:separator/>
      </w:r>
    </w:p>
  </w:endnote>
  <w:endnote w:type="continuationSeparator" w:id="0">
    <w:p w14:paraId="5C6785F0" w14:textId="77777777" w:rsidR="00F93921" w:rsidRDefault="00F93921"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MBX10">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A0C01" w14:textId="31748599" w:rsidR="00BA6E7F" w:rsidRPr="000266AE" w:rsidRDefault="00CB365F" w:rsidP="001145A8">
    <w:pPr>
      <w:pStyle w:val="Footer"/>
      <w:tabs>
        <w:tab w:val="clear" w:pos="4680"/>
        <w:tab w:val="clear" w:pos="9360"/>
        <w:tab w:val="right" w:pos="10800"/>
      </w:tabs>
      <w:spacing w:before="240"/>
      <w:rPr>
        <w:sz w:val="20"/>
      </w:rPr>
    </w:pPr>
    <w:r w:rsidRPr="000266AE">
      <w:rPr>
        <w:b/>
        <w:i/>
        <w:noProof/>
        <w:sz w:val="20"/>
      </w:rPr>
      <w:t>Dr. Atweh</w:t>
    </w:r>
    <w:r w:rsidR="00BA6E7F" w:rsidRPr="000266AE">
      <w:rPr>
        <w:b/>
        <w:i/>
        <w:sz w:val="20"/>
      </w:rPr>
      <w:tab/>
    </w:r>
    <w:r w:rsidR="001145A8" w:rsidRPr="000266AE">
      <w:rPr>
        <w:b/>
        <w:i/>
        <w:sz w:val="20"/>
      </w:rPr>
      <w:t xml:space="preserve">  </w:t>
    </w:r>
    <w:r w:rsidR="00BA6E7F" w:rsidRPr="000266AE">
      <w:rPr>
        <w:b/>
        <w:i/>
        <w:sz w:val="20"/>
      </w:rPr>
      <w:t xml:space="preserve">Page </w:t>
    </w:r>
    <w:r w:rsidR="00BA6E7F" w:rsidRPr="000266AE">
      <w:rPr>
        <w:b/>
        <w:i/>
        <w:sz w:val="20"/>
      </w:rPr>
      <w:fldChar w:fldCharType="begin"/>
    </w:r>
    <w:r w:rsidR="00BA6E7F" w:rsidRPr="000266AE">
      <w:rPr>
        <w:b/>
        <w:i/>
        <w:sz w:val="20"/>
      </w:rPr>
      <w:instrText xml:space="preserve"> PAGE   \* MERGEFORMAT </w:instrText>
    </w:r>
    <w:r w:rsidR="00BA6E7F" w:rsidRPr="000266AE">
      <w:rPr>
        <w:b/>
        <w:i/>
        <w:sz w:val="20"/>
      </w:rPr>
      <w:fldChar w:fldCharType="separate"/>
    </w:r>
    <w:r w:rsidR="00AF1FCD" w:rsidRPr="000266AE">
      <w:rPr>
        <w:b/>
        <w:i/>
        <w:noProof/>
        <w:sz w:val="20"/>
      </w:rPr>
      <w:t>5</w:t>
    </w:r>
    <w:r w:rsidR="00BA6E7F" w:rsidRPr="000266AE">
      <w:rPr>
        <w:b/>
        <w:i/>
        <w:noProof/>
        <w:sz w:val="20"/>
      </w:rPr>
      <w:fldChar w:fldCharType="end"/>
    </w:r>
    <w:r w:rsidR="00053C05" w:rsidRPr="000266AE">
      <w:rPr>
        <w:sz w:val="20"/>
      </w:rPr>
      <w:tab/>
    </w:r>
    <w:r w:rsidR="00D27BBC" w:rsidRPr="000266AE">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16E24" w14:textId="77777777" w:rsidR="00F93921" w:rsidRDefault="00F93921" w:rsidP="00BE1628">
      <w:r>
        <w:separator/>
      </w:r>
    </w:p>
  </w:footnote>
  <w:footnote w:type="continuationSeparator" w:id="0">
    <w:p w14:paraId="6790CAE6" w14:textId="77777777" w:rsidR="00F93921" w:rsidRDefault="00F93921"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BBC06" w14:textId="71C866C3" w:rsidR="0019431B" w:rsidRPr="000266AE" w:rsidRDefault="00CB365F" w:rsidP="001145A8">
    <w:pPr>
      <w:pStyle w:val="Header"/>
      <w:tabs>
        <w:tab w:val="clear" w:pos="9360"/>
        <w:tab w:val="right" w:pos="10800"/>
      </w:tabs>
      <w:spacing w:after="240"/>
      <w:rPr>
        <w:b/>
      </w:rPr>
    </w:pPr>
    <w:r w:rsidRPr="000266AE">
      <w:rPr>
        <w:b/>
        <w:i/>
        <w:sz w:val="20"/>
      </w:rPr>
      <w:t>EIN</w:t>
    </w:r>
    <w:r w:rsidR="0010603B">
      <w:rPr>
        <w:b/>
        <w:i/>
        <w:sz w:val="20"/>
      </w:rPr>
      <w:t xml:space="preserve"> 4245</w:t>
    </w:r>
    <w:r w:rsidRPr="000266AE">
      <w:rPr>
        <w:b/>
        <w:i/>
        <w:sz w:val="20"/>
      </w:rPr>
      <w:t xml:space="preserve">: Human Factors </w:t>
    </w:r>
    <w:r w:rsidR="0010603B">
      <w:rPr>
        <w:b/>
        <w:i/>
        <w:sz w:val="20"/>
      </w:rPr>
      <w:t>Applications</w:t>
    </w:r>
    <w:r w:rsidR="001145A8" w:rsidRPr="000266AE">
      <w:rPr>
        <w:b/>
        <w:i/>
        <w:sz w:val="20"/>
      </w:rPr>
      <w:tab/>
    </w:r>
    <w:r w:rsidR="001145A8" w:rsidRPr="000266AE">
      <w:rPr>
        <w:b/>
        <w:i/>
        <w:sz w:val="20"/>
      </w:rPr>
      <w:tab/>
    </w:r>
    <w:r w:rsidR="00200DEB">
      <w:rPr>
        <w:b/>
        <w:i/>
        <w:noProof/>
        <w:sz w:val="20"/>
      </w:rPr>
      <w:t>Spring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C40EC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8E2B2C"/>
    <w:multiLevelType w:val="multilevel"/>
    <w:tmpl w:val="D38A13E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1B4E3460"/>
    <w:multiLevelType w:val="hybridMultilevel"/>
    <w:tmpl w:val="248EE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02689C"/>
    <w:multiLevelType w:val="hybridMultilevel"/>
    <w:tmpl w:val="F6D02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3739E6"/>
    <w:multiLevelType w:val="hybridMultilevel"/>
    <w:tmpl w:val="E710EB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9D74B6"/>
    <w:multiLevelType w:val="hybridMultilevel"/>
    <w:tmpl w:val="8F9A9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AA3282"/>
    <w:multiLevelType w:val="hybridMultilevel"/>
    <w:tmpl w:val="C1848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7" w15:restartNumberingAfterBreak="0">
    <w:nsid w:val="42062311"/>
    <w:multiLevelType w:val="hybridMultilevel"/>
    <w:tmpl w:val="EEA4A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B90105"/>
    <w:multiLevelType w:val="hybridMultilevel"/>
    <w:tmpl w:val="9A486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57A20DF"/>
    <w:multiLevelType w:val="hybridMultilevel"/>
    <w:tmpl w:val="7D104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9011FE"/>
    <w:multiLevelType w:val="hybridMultilevel"/>
    <w:tmpl w:val="CBFC0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7B36C0"/>
    <w:multiLevelType w:val="hybridMultilevel"/>
    <w:tmpl w:val="58E24E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54F21117"/>
    <w:multiLevelType w:val="hybridMultilevel"/>
    <w:tmpl w:val="B74A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DBD63E7"/>
    <w:multiLevelType w:val="hybridMultilevel"/>
    <w:tmpl w:val="CC509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65135C6D"/>
    <w:multiLevelType w:val="hybridMultilevel"/>
    <w:tmpl w:val="D7B86E20"/>
    <w:lvl w:ilvl="0" w:tplc="027EF328">
      <w:start w:val="1"/>
      <w:numFmt w:val="decimal"/>
      <w:lvlText w:val="%1."/>
      <w:lvlJc w:val="left"/>
      <w:pPr>
        <w:ind w:left="720" w:hanging="360"/>
      </w:pPr>
      <w:rPr>
        <w:rFonts w:cs="CMBX10"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828140F"/>
    <w:multiLevelType w:val="hybridMultilevel"/>
    <w:tmpl w:val="5D04E1E6"/>
    <w:lvl w:ilvl="0" w:tplc="D0FE5FD2">
      <w:start w:val="1"/>
      <w:numFmt w:val="bullet"/>
      <w:lvlText w:val="•"/>
      <w:lvlJc w:val="left"/>
      <w:pPr>
        <w:tabs>
          <w:tab w:val="num" w:pos="720"/>
        </w:tabs>
        <w:ind w:left="720" w:hanging="360"/>
      </w:pPr>
      <w:rPr>
        <w:rFonts w:ascii="Arial" w:hAnsi="Arial" w:hint="default"/>
      </w:rPr>
    </w:lvl>
    <w:lvl w:ilvl="1" w:tplc="7AEC4780">
      <w:start w:val="1"/>
      <w:numFmt w:val="bullet"/>
      <w:lvlText w:val="•"/>
      <w:lvlJc w:val="left"/>
      <w:pPr>
        <w:tabs>
          <w:tab w:val="num" w:pos="1440"/>
        </w:tabs>
        <w:ind w:left="1440" w:hanging="360"/>
      </w:pPr>
      <w:rPr>
        <w:rFonts w:ascii="Arial" w:hAnsi="Arial" w:hint="default"/>
      </w:rPr>
    </w:lvl>
    <w:lvl w:ilvl="2" w:tplc="670E1616" w:tentative="1">
      <w:start w:val="1"/>
      <w:numFmt w:val="bullet"/>
      <w:lvlText w:val="•"/>
      <w:lvlJc w:val="left"/>
      <w:pPr>
        <w:tabs>
          <w:tab w:val="num" w:pos="2160"/>
        </w:tabs>
        <w:ind w:left="2160" w:hanging="360"/>
      </w:pPr>
      <w:rPr>
        <w:rFonts w:ascii="Arial" w:hAnsi="Arial" w:hint="default"/>
      </w:rPr>
    </w:lvl>
    <w:lvl w:ilvl="3" w:tplc="AABA25FC" w:tentative="1">
      <w:start w:val="1"/>
      <w:numFmt w:val="bullet"/>
      <w:lvlText w:val="•"/>
      <w:lvlJc w:val="left"/>
      <w:pPr>
        <w:tabs>
          <w:tab w:val="num" w:pos="2880"/>
        </w:tabs>
        <w:ind w:left="2880" w:hanging="360"/>
      </w:pPr>
      <w:rPr>
        <w:rFonts w:ascii="Arial" w:hAnsi="Arial" w:hint="default"/>
      </w:rPr>
    </w:lvl>
    <w:lvl w:ilvl="4" w:tplc="B508A1DE" w:tentative="1">
      <w:start w:val="1"/>
      <w:numFmt w:val="bullet"/>
      <w:lvlText w:val="•"/>
      <w:lvlJc w:val="left"/>
      <w:pPr>
        <w:tabs>
          <w:tab w:val="num" w:pos="3600"/>
        </w:tabs>
        <w:ind w:left="3600" w:hanging="360"/>
      </w:pPr>
      <w:rPr>
        <w:rFonts w:ascii="Arial" w:hAnsi="Arial" w:hint="default"/>
      </w:rPr>
    </w:lvl>
    <w:lvl w:ilvl="5" w:tplc="5E8EE35C" w:tentative="1">
      <w:start w:val="1"/>
      <w:numFmt w:val="bullet"/>
      <w:lvlText w:val="•"/>
      <w:lvlJc w:val="left"/>
      <w:pPr>
        <w:tabs>
          <w:tab w:val="num" w:pos="4320"/>
        </w:tabs>
        <w:ind w:left="4320" w:hanging="360"/>
      </w:pPr>
      <w:rPr>
        <w:rFonts w:ascii="Arial" w:hAnsi="Arial" w:hint="default"/>
      </w:rPr>
    </w:lvl>
    <w:lvl w:ilvl="6" w:tplc="D1484A08" w:tentative="1">
      <w:start w:val="1"/>
      <w:numFmt w:val="bullet"/>
      <w:lvlText w:val="•"/>
      <w:lvlJc w:val="left"/>
      <w:pPr>
        <w:tabs>
          <w:tab w:val="num" w:pos="5040"/>
        </w:tabs>
        <w:ind w:left="5040" w:hanging="360"/>
      </w:pPr>
      <w:rPr>
        <w:rFonts w:ascii="Arial" w:hAnsi="Arial" w:hint="default"/>
      </w:rPr>
    </w:lvl>
    <w:lvl w:ilvl="7" w:tplc="859AEF74" w:tentative="1">
      <w:start w:val="1"/>
      <w:numFmt w:val="bullet"/>
      <w:lvlText w:val="•"/>
      <w:lvlJc w:val="left"/>
      <w:pPr>
        <w:tabs>
          <w:tab w:val="num" w:pos="5760"/>
        </w:tabs>
        <w:ind w:left="5760" w:hanging="360"/>
      </w:pPr>
      <w:rPr>
        <w:rFonts w:ascii="Arial" w:hAnsi="Arial" w:hint="default"/>
      </w:rPr>
    </w:lvl>
    <w:lvl w:ilvl="8" w:tplc="D4A8CDC8"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4971CD4"/>
    <w:multiLevelType w:val="hybridMultilevel"/>
    <w:tmpl w:val="5B6CB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41"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42"/>
  </w:num>
  <w:num w:numId="2" w16cid:durableId="1030060737">
    <w:abstractNumId w:val="19"/>
  </w:num>
  <w:num w:numId="3" w16cid:durableId="1845895037">
    <w:abstractNumId w:val="16"/>
  </w:num>
  <w:num w:numId="4" w16cid:durableId="436104705">
    <w:abstractNumId w:val="35"/>
  </w:num>
  <w:num w:numId="5" w16cid:durableId="483083572">
    <w:abstractNumId w:val="26"/>
  </w:num>
  <w:num w:numId="6" w16cid:durableId="1246765053">
    <w:abstractNumId w:val="32"/>
  </w:num>
  <w:num w:numId="7" w16cid:durableId="1209293912">
    <w:abstractNumId w:val="30"/>
  </w:num>
  <w:num w:numId="8" w16cid:durableId="259946881">
    <w:abstractNumId w:val="37"/>
  </w:num>
  <w:num w:numId="9" w16cid:durableId="1019505685">
    <w:abstractNumId w:val="28"/>
  </w:num>
  <w:num w:numId="10" w16cid:durableId="7270719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20"/>
  </w:num>
  <w:num w:numId="14" w16cid:durableId="1494638475">
    <w:abstractNumId w:val="10"/>
  </w:num>
  <w:num w:numId="15" w16cid:durableId="1133987826">
    <w:abstractNumId w:val="41"/>
  </w:num>
  <w:num w:numId="16" w16cid:durableId="335420109">
    <w:abstractNumId w:val="3"/>
  </w:num>
  <w:num w:numId="17" w16cid:durableId="1448893172">
    <w:abstractNumId w:val="2"/>
  </w:num>
  <w:num w:numId="18" w16cid:durableId="469565649">
    <w:abstractNumId w:val="14"/>
  </w:num>
  <w:num w:numId="19" w16cid:durableId="305553595">
    <w:abstractNumId w:val="36"/>
  </w:num>
  <w:num w:numId="20" w16cid:durableId="1305819667">
    <w:abstractNumId w:val="34"/>
  </w:num>
  <w:num w:numId="21" w16cid:durableId="1184516630">
    <w:abstractNumId w:val="25"/>
  </w:num>
  <w:num w:numId="22" w16cid:durableId="1426850214">
    <w:abstractNumId w:val="9"/>
  </w:num>
  <w:num w:numId="23" w16cid:durableId="301814155">
    <w:abstractNumId w:val="40"/>
  </w:num>
  <w:num w:numId="24" w16cid:durableId="1925146183">
    <w:abstractNumId w:val="27"/>
  </w:num>
  <w:num w:numId="25" w16cid:durableId="790517220">
    <w:abstractNumId w:val="38"/>
  </w:num>
  <w:num w:numId="26" w16cid:durableId="998003594">
    <w:abstractNumId w:val="7"/>
  </w:num>
  <w:num w:numId="27" w16cid:durableId="860167023">
    <w:abstractNumId w:val="15"/>
  </w:num>
  <w:num w:numId="28" w16cid:durableId="388656645">
    <w:abstractNumId w:val="4"/>
  </w:num>
  <w:num w:numId="29" w16cid:durableId="1659650712">
    <w:abstractNumId w:val="6"/>
  </w:num>
  <w:num w:numId="30" w16cid:durableId="2031294574">
    <w:abstractNumId w:val="5"/>
  </w:num>
  <w:num w:numId="31" w16cid:durableId="438917551">
    <w:abstractNumId w:val="31"/>
  </w:num>
  <w:num w:numId="32" w16cid:durableId="1263148415">
    <w:abstractNumId w:val="22"/>
  </w:num>
  <w:num w:numId="33" w16cid:durableId="861821088">
    <w:abstractNumId w:val="12"/>
  </w:num>
  <w:num w:numId="34" w16cid:durableId="352994473">
    <w:abstractNumId w:val="18"/>
  </w:num>
  <w:num w:numId="35" w16cid:durableId="551355426">
    <w:abstractNumId w:val="13"/>
  </w:num>
  <w:num w:numId="36" w16cid:durableId="259529434">
    <w:abstractNumId w:val="17"/>
  </w:num>
  <w:num w:numId="37" w16cid:durableId="1022633846">
    <w:abstractNumId w:val="8"/>
  </w:num>
  <w:num w:numId="38" w16cid:durableId="784227305">
    <w:abstractNumId w:val="24"/>
  </w:num>
  <w:num w:numId="39" w16cid:durableId="1571842266">
    <w:abstractNumId w:val="21"/>
  </w:num>
  <w:num w:numId="40" w16cid:durableId="1816943798">
    <w:abstractNumId w:val="39"/>
  </w:num>
  <w:num w:numId="41" w16cid:durableId="519323538">
    <w:abstractNumId w:val="23"/>
  </w:num>
  <w:num w:numId="42" w16cid:durableId="46028192">
    <w:abstractNumId w:val="11"/>
  </w:num>
  <w:num w:numId="43" w16cid:durableId="1511261285">
    <w:abstractNumId w:val="33"/>
  </w:num>
  <w:num w:numId="44" w16cid:durableId="195324120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1096"/>
    <w:rsid w:val="0001228E"/>
    <w:rsid w:val="000143B9"/>
    <w:rsid w:val="000150C4"/>
    <w:rsid w:val="00015FB0"/>
    <w:rsid w:val="000266AE"/>
    <w:rsid w:val="00027378"/>
    <w:rsid w:val="00027A19"/>
    <w:rsid w:val="00030CCC"/>
    <w:rsid w:val="0003369C"/>
    <w:rsid w:val="000350E9"/>
    <w:rsid w:val="000378E4"/>
    <w:rsid w:val="00037F01"/>
    <w:rsid w:val="00040F30"/>
    <w:rsid w:val="0004765D"/>
    <w:rsid w:val="0005042F"/>
    <w:rsid w:val="00053C05"/>
    <w:rsid w:val="00053E6C"/>
    <w:rsid w:val="00055E5A"/>
    <w:rsid w:val="00056284"/>
    <w:rsid w:val="000571AF"/>
    <w:rsid w:val="00057C34"/>
    <w:rsid w:val="00065506"/>
    <w:rsid w:val="00067076"/>
    <w:rsid w:val="00074400"/>
    <w:rsid w:val="00077CF5"/>
    <w:rsid w:val="00090C16"/>
    <w:rsid w:val="00092F4C"/>
    <w:rsid w:val="00096E78"/>
    <w:rsid w:val="000971D7"/>
    <w:rsid w:val="000973FB"/>
    <w:rsid w:val="000979A4"/>
    <w:rsid w:val="000A26CD"/>
    <w:rsid w:val="000A3056"/>
    <w:rsid w:val="000B02A2"/>
    <w:rsid w:val="000B18B9"/>
    <w:rsid w:val="000B35D4"/>
    <w:rsid w:val="000B694E"/>
    <w:rsid w:val="000C1070"/>
    <w:rsid w:val="000C1D67"/>
    <w:rsid w:val="000C76D2"/>
    <w:rsid w:val="000D41F3"/>
    <w:rsid w:val="000E049E"/>
    <w:rsid w:val="000E47C0"/>
    <w:rsid w:val="000E519D"/>
    <w:rsid w:val="000F015B"/>
    <w:rsid w:val="000F519B"/>
    <w:rsid w:val="000F7559"/>
    <w:rsid w:val="000F77A6"/>
    <w:rsid w:val="00103F43"/>
    <w:rsid w:val="0010552D"/>
    <w:rsid w:val="0010603B"/>
    <w:rsid w:val="00110D44"/>
    <w:rsid w:val="001124F3"/>
    <w:rsid w:val="001145A8"/>
    <w:rsid w:val="00115A27"/>
    <w:rsid w:val="0011720C"/>
    <w:rsid w:val="00125710"/>
    <w:rsid w:val="00126748"/>
    <w:rsid w:val="001360E6"/>
    <w:rsid w:val="00141DA5"/>
    <w:rsid w:val="00142796"/>
    <w:rsid w:val="00145578"/>
    <w:rsid w:val="001512E8"/>
    <w:rsid w:val="00154552"/>
    <w:rsid w:val="00157B1B"/>
    <w:rsid w:val="00163A4E"/>
    <w:rsid w:val="00170EBA"/>
    <w:rsid w:val="001734CB"/>
    <w:rsid w:val="001739D3"/>
    <w:rsid w:val="00175560"/>
    <w:rsid w:val="00176646"/>
    <w:rsid w:val="00176A66"/>
    <w:rsid w:val="001806B8"/>
    <w:rsid w:val="00180A7A"/>
    <w:rsid w:val="001828D3"/>
    <w:rsid w:val="001861AA"/>
    <w:rsid w:val="001906E1"/>
    <w:rsid w:val="00190CCA"/>
    <w:rsid w:val="0019264F"/>
    <w:rsid w:val="0019431B"/>
    <w:rsid w:val="0019544C"/>
    <w:rsid w:val="00196BD9"/>
    <w:rsid w:val="001A1127"/>
    <w:rsid w:val="001A143B"/>
    <w:rsid w:val="001A5A6B"/>
    <w:rsid w:val="001A7557"/>
    <w:rsid w:val="001B0EFC"/>
    <w:rsid w:val="001B26B3"/>
    <w:rsid w:val="001B4D9A"/>
    <w:rsid w:val="001B51D2"/>
    <w:rsid w:val="001B59A5"/>
    <w:rsid w:val="001B5B59"/>
    <w:rsid w:val="001B72C8"/>
    <w:rsid w:val="001C18FE"/>
    <w:rsid w:val="001C242F"/>
    <w:rsid w:val="001C3AEF"/>
    <w:rsid w:val="001C730F"/>
    <w:rsid w:val="001D0E3E"/>
    <w:rsid w:val="001D4EF3"/>
    <w:rsid w:val="001D7CBF"/>
    <w:rsid w:val="001E3568"/>
    <w:rsid w:val="001E6A54"/>
    <w:rsid w:val="001E7B0B"/>
    <w:rsid w:val="001F1B9D"/>
    <w:rsid w:val="001F3E7D"/>
    <w:rsid w:val="001F5CE0"/>
    <w:rsid w:val="00200DEB"/>
    <w:rsid w:val="00202ADD"/>
    <w:rsid w:val="00210EAA"/>
    <w:rsid w:val="00213D61"/>
    <w:rsid w:val="0023103A"/>
    <w:rsid w:val="00231243"/>
    <w:rsid w:val="002317A8"/>
    <w:rsid w:val="00235D55"/>
    <w:rsid w:val="0023653B"/>
    <w:rsid w:val="002376BF"/>
    <w:rsid w:val="00240CB9"/>
    <w:rsid w:val="0024210F"/>
    <w:rsid w:val="00244267"/>
    <w:rsid w:val="002460F4"/>
    <w:rsid w:val="00246CFB"/>
    <w:rsid w:val="00247A20"/>
    <w:rsid w:val="00255691"/>
    <w:rsid w:val="00260EEA"/>
    <w:rsid w:val="00263646"/>
    <w:rsid w:val="00275725"/>
    <w:rsid w:val="00280A5C"/>
    <w:rsid w:val="00281DC3"/>
    <w:rsid w:val="00282671"/>
    <w:rsid w:val="00285DA8"/>
    <w:rsid w:val="002908DD"/>
    <w:rsid w:val="00290ED5"/>
    <w:rsid w:val="00291C09"/>
    <w:rsid w:val="00291F91"/>
    <w:rsid w:val="00294140"/>
    <w:rsid w:val="002950AC"/>
    <w:rsid w:val="00296475"/>
    <w:rsid w:val="00297459"/>
    <w:rsid w:val="002975BB"/>
    <w:rsid w:val="00297850"/>
    <w:rsid w:val="00297B1F"/>
    <w:rsid w:val="002A23A1"/>
    <w:rsid w:val="002A31F8"/>
    <w:rsid w:val="002A5393"/>
    <w:rsid w:val="002A7886"/>
    <w:rsid w:val="002A795C"/>
    <w:rsid w:val="002B1AF4"/>
    <w:rsid w:val="002B6B0C"/>
    <w:rsid w:val="002C09D1"/>
    <w:rsid w:val="002C3BE0"/>
    <w:rsid w:val="002C555C"/>
    <w:rsid w:val="002C6990"/>
    <w:rsid w:val="002D1219"/>
    <w:rsid w:val="002D4A4C"/>
    <w:rsid w:val="002E03B5"/>
    <w:rsid w:val="002E183A"/>
    <w:rsid w:val="002E378A"/>
    <w:rsid w:val="002E5A56"/>
    <w:rsid w:val="002E5B4D"/>
    <w:rsid w:val="002F1092"/>
    <w:rsid w:val="002F1CB9"/>
    <w:rsid w:val="002F5D2C"/>
    <w:rsid w:val="002F6168"/>
    <w:rsid w:val="00302037"/>
    <w:rsid w:val="00302FAE"/>
    <w:rsid w:val="00315EE8"/>
    <w:rsid w:val="00321EEF"/>
    <w:rsid w:val="00323176"/>
    <w:rsid w:val="00334CC8"/>
    <w:rsid w:val="0034573C"/>
    <w:rsid w:val="00345A54"/>
    <w:rsid w:val="00347302"/>
    <w:rsid w:val="00354F1A"/>
    <w:rsid w:val="0036010A"/>
    <w:rsid w:val="003605C5"/>
    <w:rsid w:val="0036629D"/>
    <w:rsid w:val="00371E1E"/>
    <w:rsid w:val="003740EB"/>
    <w:rsid w:val="0037443B"/>
    <w:rsid w:val="00390D4B"/>
    <w:rsid w:val="0039295A"/>
    <w:rsid w:val="00394119"/>
    <w:rsid w:val="003A1EAF"/>
    <w:rsid w:val="003A2EBC"/>
    <w:rsid w:val="003C1567"/>
    <w:rsid w:val="003C614F"/>
    <w:rsid w:val="003D5121"/>
    <w:rsid w:val="003E1ECE"/>
    <w:rsid w:val="003E22BF"/>
    <w:rsid w:val="003E421D"/>
    <w:rsid w:val="003E6F55"/>
    <w:rsid w:val="003E7A40"/>
    <w:rsid w:val="003F6B86"/>
    <w:rsid w:val="00402DE7"/>
    <w:rsid w:val="00405026"/>
    <w:rsid w:val="00407FB6"/>
    <w:rsid w:val="004103C7"/>
    <w:rsid w:val="00411D5E"/>
    <w:rsid w:val="004169FD"/>
    <w:rsid w:val="004221CC"/>
    <w:rsid w:val="0042490C"/>
    <w:rsid w:val="0042747A"/>
    <w:rsid w:val="00432728"/>
    <w:rsid w:val="00435723"/>
    <w:rsid w:val="0044013E"/>
    <w:rsid w:val="00440743"/>
    <w:rsid w:val="00440F12"/>
    <w:rsid w:val="0044431E"/>
    <w:rsid w:val="00444537"/>
    <w:rsid w:val="00445F75"/>
    <w:rsid w:val="004468A9"/>
    <w:rsid w:val="00446E03"/>
    <w:rsid w:val="0045064C"/>
    <w:rsid w:val="00450B1B"/>
    <w:rsid w:val="00451D0A"/>
    <w:rsid w:val="00453B2A"/>
    <w:rsid w:val="004547C4"/>
    <w:rsid w:val="00455415"/>
    <w:rsid w:val="00467129"/>
    <w:rsid w:val="00471291"/>
    <w:rsid w:val="00471F78"/>
    <w:rsid w:val="00472870"/>
    <w:rsid w:val="0047440C"/>
    <w:rsid w:val="00475B43"/>
    <w:rsid w:val="004800D0"/>
    <w:rsid w:val="00480431"/>
    <w:rsid w:val="00481495"/>
    <w:rsid w:val="00484E84"/>
    <w:rsid w:val="004868A7"/>
    <w:rsid w:val="00486F4A"/>
    <w:rsid w:val="00493DA2"/>
    <w:rsid w:val="004950D9"/>
    <w:rsid w:val="004A2077"/>
    <w:rsid w:val="004A32F0"/>
    <w:rsid w:val="004A40D0"/>
    <w:rsid w:val="004A5C49"/>
    <w:rsid w:val="004A6C28"/>
    <w:rsid w:val="004B0398"/>
    <w:rsid w:val="004B122B"/>
    <w:rsid w:val="004B236D"/>
    <w:rsid w:val="004B444E"/>
    <w:rsid w:val="004C304F"/>
    <w:rsid w:val="004C488F"/>
    <w:rsid w:val="004D0AEF"/>
    <w:rsid w:val="004D0D30"/>
    <w:rsid w:val="004D7DFD"/>
    <w:rsid w:val="004E34CA"/>
    <w:rsid w:val="004E4C78"/>
    <w:rsid w:val="004E70B5"/>
    <w:rsid w:val="004F04F2"/>
    <w:rsid w:val="004F2607"/>
    <w:rsid w:val="004F40F2"/>
    <w:rsid w:val="0050643B"/>
    <w:rsid w:val="00506A68"/>
    <w:rsid w:val="00506A6D"/>
    <w:rsid w:val="00507626"/>
    <w:rsid w:val="005110BC"/>
    <w:rsid w:val="0051223F"/>
    <w:rsid w:val="005131EE"/>
    <w:rsid w:val="005166A2"/>
    <w:rsid w:val="005240FA"/>
    <w:rsid w:val="0052462A"/>
    <w:rsid w:val="00525DA4"/>
    <w:rsid w:val="00537225"/>
    <w:rsid w:val="00537629"/>
    <w:rsid w:val="00544BC5"/>
    <w:rsid w:val="00544D99"/>
    <w:rsid w:val="00545576"/>
    <w:rsid w:val="005463D9"/>
    <w:rsid w:val="005467B7"/>
    <w:rsid w:val="00555954"/>
    <w:rsid w:val="00563D53"/>
    <w:rsid w:val="00570760"/>
    <w:rsid w:val="00570925"/>
    <w:rsid w:val="00574404"/>
    <w:rsid w:val="00581692"/>
    <w:rsid w:val="005823E8"/>
    <w:rsid w:val="005832B7"/>
    <w:rsid w:val="0059114E"/>
    <w:rsid w:val="00591C36"/>
    <w:rsid w:val="00592B57"/>
    <w:rsid w:val="005931A2"/>
    <w:rsid w:val="00596974"/>
    <w:rsid w:val="00597214"/>
    <w:rsid w:val="00597431"/>
    <w:rsid w:val="00597B61"/>
    <w:rsid w:val="005A186E"/>
    <w:rsid w:val="005A4423"/>
    <w:rsid w:val="005A542C"/>
    <w:rsid w:val="005B0E5C"/>
    <w:rsid w:val="005B1CED"/>
    <w:rsid w:val="005B523C"/>
    <w:rsid w:val="005B711E"/>
    <w:rsid w:val="005D2DFC"/>
    <w:rsid w:val="005D3957"/>
    <w:rsid w:val="005D6DC1"/>
    <w:rsid w:val="005D70C1"/>
    <w:rsid w:val="005D70DD"/>
    <w:rsid w:val="005D78DF"/>
    <w:rsid w:val="005D7F63"/>
    <w:rsid w:val="005E6E52"/>
    <w:rsid w:val="005F081E"/>
    <w:rsid w:val="005F0C68"/>
    <w:rsid w:val="005F4323"/>
    <w:rsid w:val="006011A6"/>
    <w:rsid w:val="006032DE"/>
    <w:rsid w:val="006049D9"/>
    <w:rsid w:val="006121DE"/>
    <w:rsid w:val="00613B7E"/>
    <w:rsid w:val="0061406D"/>
    <w:rsid w:val="00615588"/>
    <w:rsid w:val="006163A8"/>
    <w:rsid w:val="00620CEA"/>
    <w:rsid w:val="0062274B"/>
    <w:rsid w:val="0062320B"/>
    <w:rsid w:val="00625C65"/>
    <w:rsid w:val="00627CE4"/>
    <w:rsid w:val="00634489"/>
    <w:rsid w:val="006371D1"/>
    <w:rsid w:val="00640AF7"/>
    <w:rsid w:val="006422B9"/>
    <w:rsid w:val="006436A6"/>
    <w:rsid w:val="00643B88"/>
    <w:rsid w:val="006448C3"/>
    <w:rsid w:val="006472C3"/>
    <w:rsid w:val="00653334"/>
    <w:rsid w:val="00653592"/>
    <w:rsid w:val="00661E7B"/>
    <w:rsid w:val="006630D1"/>
    <w:rsid w:val="006717F2"/>
    <w:rsid w:val="00672249"/>
    <w:rsid w:val="00675B85"/>
    <w:rsid w:val="006808C9"/>
    <w:rsid w:val="0068125E"/>
    <w:rsid w:val="006867D8"/>
    <w:rsid w:val="00690636"/>
    <w:rsid w:val="00693446"/>
    <w:rsid w:val="006939B8"/>
    <w:rsid w:val="006A43C0"/>
    <w:rsid w:val="006A5A26"/>
    <w:rsid w:val="006B2381"/>
    <w:rsid w:val="006B37AC"/>
    <w:rsid w:val="006B43C1"/>
    <w:rsid w:val="006B6D9C"/>
    <w:rsid w:val="006B78E2"/>
    <w:rsid w:val="006C00B0"/>
    <w:rsid w:val="006C0D34"/>
    <w:rsid w:val="006C1D8D"/>
    <w:rsid w:val="006C1DDE"/>
    <w:rsid w:val="006C4A67"/>
    <w:rsid w:val="006C4B4B"/>
    <w:rsid w:val="006C62EB"/>
    <w:rsid w:val="006C6A39"/>
    <w:rsid w:val="006D0B77"/>
    <w:rsid w:val="006D19A5"/>
    <w:rsid w:val="006D3AEB"/>
    <w:rsid w:val="006D3E0B"/>
    <w:rsid w:val="006D439D"/>
    <w:rsid w:val="006D640B"/>
    <w:rsid w:val="006D7E9A"/>
    <w:rsid w:val="006E6375"/>
    <w:rsid w:val="006E7A00"/>
    <w:rsid w:val="006E7FC7"/>
    <w:rsid w:val="006F1C77"/>
    <w:rsid w:val="006F30D9"/>
    <w:rsid w:val="006F7A52"/>
    <w:rsid w:val="00700F97"/>
    <w:rsid w:val="0070215F"/>
    <w:rsid w:val="007029A5"/>
    <w:rsid w:val="00705FEA"/>
    <w:rsid w:val="00710CF9"/>
    <w:rsid w:val="00714308"/>
    <w:rsid w:val="00716A94"/>
    <w:rsid w:val="00721952"/>
    <w:rsid w:val="007273D6"/>
    <w:rsid w:val="007307F6"/>
    <w:rsid w:val="007309D5"/>
    <w:rsid w:val="007313EF"/>
    <w:rsid w:val="00731819"/>
    <w:rsid w:val="0073310E"/>
    <w:rsid w:val="007333DB"/>
    <w:rsid w:val="00742602"/>
    <w:rsid w:val="007427AB"/>
    <w:rsid w:val="007437AE"/>
    <w:rsid w:val="00750FA3"/>
    <w:rsid w:val="007539EC"/>
    <w:rsid w:val="00753A75"/>
    <w:rsid w:val="007543D6"/>
    <w:rsid w:val="00755DBC"/>
    <w:rsid w:val="00756062"/>
    <w:rsid w:val="00757288"/>
    <w:rsid w:val="00760B2A"/>
    <w:rsid w:val="00761374"/>
    <w:rsid w:val="00762225"/>
    <w:rsid w:val="007636D8"/>
    <w:rsid w:val="007648F2"/>
    <w:rsid w:val="007651B1"/>
    <w:rsid w:val="00766DA0"/>
    <w:rsid w:val="00781F51"/>
    <w:rsid w:val="00787C1C"/>
    <w:rsid w:val="007A3FA2"/>
    <w:rsid w:val="007A5900"/>
    <w:rsid w:val="007A6EDA"/>
    <w:rsid w:val="007B1F17"/>
    <w:rsid w:val="007B229E"/>
    <w:rsid w:val="007B2452"/>
    <w:rsid w:val="007B4BD3"/>
    <w:rsid w:val="007B4FCA"/>
    <w:rsid w:val="007B62FE"/>
    <w:rsid w:val="007C1ED5"/>
    <w:rsid w:val="007C24AB"/>
    <w:rsid w:val="007D0A46"/>
    <w:rsid w:val="007D1308"/>
    <w:rsid w:val="007D1F02"/>
    <w:rsid w:val="007D3099"/>
    <w:rsid w:val="007D5520"/>
    <w:rsid w:val="007D5860"/>
    <w:rsid w:val="007E0A0F"/>
    <w:rsid w:val="007E0CAB"/>
    <w:rsid w:val="007E57A2"/>
    <w:rsid w:val="007E5D33"/>
    <w:rsid w:val="007F0AED"/>
    <w:rsid w:val="007F3DD7"/>
    <w:rsid w:val="007F7585"/>
    <w:rsid w:val="0080111F"/>
    <w:rsid w:val="008015F9"/>
    <w:rsid w:val="00803C1A"/>
    <w:rsid w:val="00817A14"/>
    <w:rsid w:val="00817BF2"/>
    <w:rsid w:val="00820834"/>
    <w:rsid w:val="00830E75"/>
    <w:rsid w:val="00831F6D"/>
    <w:rsid w:val="00841465"/>
    <w:rsid w:val="00847A02"/>
    <w:rsid w:val="008502CE"/>
    <w:rsid w:val="0085106D"/>
    <w:rsid w:val="00853197"/>
    <w:rsid w:val="008618A9"/>
    <w:rsid w:val="008650FF"/>
    <w:rsid w:val="00866E30"/>
    <w:rsid w:val="00872C2B"/>
    <w:rsid w:val="008742A5"/>
    <w:rsid w:val="008754E4"/>
    <w:rsid w:val="00875A9B"/>
    <w:rsid w:val="00877F16"/>
    <w:rsid w:val="00880821"/>
    <w:rsid w:val="00885962"/>
    <w:rsid w:val="00894234"/>
    <w:rsid w:val="008A2119"/>
    <w:rsid w:val="008B0DC2"/>
    <w:rsid w:val="008B3604"/>
    <w:rsid w:val="008B3E28"/>
    <w:rsid w:val="008B3F3A"/>
    <w:rsid w:val="008C062C"/>
    <w:rsid w:val="008C2F88"/>
    <w:rsid w:val="008C3076"/>
    <w:rsid w:val="008C3624"/>
    <w:rsid w:val="008C70DB"/>
    <w:rsid w:val="008C7A17"/>
    <w:rsid w:val="008D26A3"/>
    <w:rsid w:val="008D3E3F"/>
    <w:rsid w:val="008D4A2C"/>
    <w:rsid w:val="008E02A0"/>
    <w:rsid w:val="008E4F8D"/>
    <w:rsid w:val="008E641F"/>
    <w:rsid w:val="008E6824"/>
    <w:rsid w:val="008E6C13"/>
    <w:rsid w:val="008F01F2"/>
    <w:rsid w:val="008F0FA4"/>
    <w:rsid w:val="008F4717"/>
    <w:rsid w:val="008F6B6E"/>
    <w:rsid w:val="008F6CC0"/>
    <w:rsid w:val="008F6CF3"/>
    <w:rsid w:val="00900B0F"/>
    <w:rsid w:val="00901964"/>
    <w:rsid w:val="00901D99"/>
    <w:rsid w:val="0090697A"/>
    <w:rsid w:val="0091501D"/>
    <w:rsid w:val="009168F8"/>
    <w:rsid w:val="00920190"/>
    <w:rsid w:val="009203A7"/>
    <w:rsid w:val="0092186D"/>
    <w:rsid w:val="0092270C"/>
    <w:rsid w:val="00924CF2"/>
    <w:rsid w:val="00924EFD"/>
    <w:rsid w:val="009253E3"/>
    <w:rsid w:val="0092566A"/>
    <w:rsid w:val="009273A3"/>
    <w:rsid w:val="00927ED9"/>
    <w:rsid w:val="009318A6"/>
    <w:rsid w:val="0093209B"/>
    <w:rsid w:val="009323B9"/>
    <w:rsid w:val="0093428E"/>
    <w:rsid w:val="00936903"/>
    <w:rsid w:val="00942F36"/>
    <w:rsid w:val="00943453"/>
    <w:rsid w:val="00943814"/>
    <w:rsid w:val="0094382B"/>
    <w:rsid w:val="009453C3"/>
    <w:rsid w:val="009510ED"/>
    <w:rsid w:val="00952388"/>
    <w:rsid w:val="009531A2"/>
    <w:rsid w:val="00953C2B"/>
    <w:rsid w:val="00953F48"/>
    <w:rsid w:val="00955689"/>
    <w:rsid w:val="00955F0A"/>
    <w:rsid w:val="009576C2"/>
    <w:rsid w:val="00970FF2"/>
    <w:rsid w:val="0097114A"/>
    <w:rsid w:val="00972177"/>
    <w:rsid w:val="00976F8D"/>
    <w:rsid w:val="00977187"/>
    <w:rsid w:val="009824D3"/>
    <w:rsid w:val="0098386C"/>
    <w:rsid w:val="00987CF7"/>
    <w:rsid w:val="00992FF2"/>
    <w:rsid w:val="00993517"/>
    <w:rsid w:val="009945F2"/>
    <w:rsid w:val="009948BC"/>
    <w:rsid w:val="00994AD2"/>
    <w:rsid w:val="00996E11"/>
    <w:rsid w:val="009A077D"/>
    <w:rsid w:val="009A0F7D"/>
    <w:rsid w:val="009A48CB"/>
    <w:rsid w:val="009A6210"/>
    <w:rsid w:val="009A6B11"/>
    <w:rsid w:val="009B2EE3"/>
    <w:rsid w:val="009B5658"/>
    <w:rsid w:val="009B7EAD"/>
    <w:rsid w:val="009C0410"/>
    <w:rsid w:val="009C314F"/>
    <w:rsid w:val="009C4FE2"/>
    <w:rsid w:val="009C55F7"/>
    <w:rsid w:val="009C609B"/>
    <w:rsid w:val="009D62CD"/>
    <w:rsid w:val="009D7805"/>
    <w:rsid w:val="009E528A"/>
    <w:rsid w:val="009F08C0"/>
    <w:rsid w:val="009F0AC6"/>
    <w:rsid w:val="009F4296"/>
    <w:rsid w:val="009F42BA"/>
    <w:rsid w:val="009F525D"/>
    <w:rsid w:val="009F69A2"/>
    <w:rsid w:val="00A02025"/>
    <w:rsid w:val="00A03514"/>
    <w:rsid w:val="00A03EC5"/>
    <w:rsid w:val="00A04FF7"/>
    <w:rsid w:val="00A07EA2"/>
    <w:rsid w:val="00A113F9"/>
    <w:rsid w:val="00A11AAE"/>
    <w:rsid w:val="00A13B56"/>
    <w:rsid w:val="00A13C43"/>
    <w:rsid w:val="00A17B74"/>
    <w:rsid w:val="00A21AC7"/>
    <w:rsid w:val="00A23D49"/>
    <w:rsid w:val="00A26156"/>
    <w:rsid w:val="00A31D61"/>
    <w:rsid w:val="00A34B9C"/>
    <w:rsid w:val="00A42206"/>
    <w:rsid w:val="00A427AD"/>
    <w:rsid w:val="00A44E4B"/>
    <w:rsid w:val="00A525AE"/>
    <w:rsid w:val="00A55877"/>
    <w:rsid w:val="00A57E05"/>
    <w:rsid w:val="00A60833"/>
    <w:rsid w:val="00A6098D"/>
    <w:rsid w:val="00A71E71"/>
    <w:rsid w:val="00A7603F"/>
    <w:rsid w:val="00A77CBA"/>
    <w:rsid w:val="00A82DAB"/>
    <w:rsid w:val="00A938A9"/>
    <w:rsid w:val="00A95527"/>
    <w:rsid w:val="00A95A47"/>
    <w:rsid w:val="00A96D95"/>
    <w:rsid w:val="00AB22AF"/>
    <w:rsid w:val="00AB4D81"/>
    <w:rsid w:val="00AB63EB"/>
    <w:rsid w:val="00AB7A9A"/>
    <w:rsid w:val="00AC19A3"/>
    <w:rsid w:val="00AC28A4"/>
    <w:rsid w:val="00AD0E64"/>
    <w:rsid w:val="00AD30DB"/>
    <w:rsid w:val="00AD4700"/>
    <w:rsid w:val="00AD5B8E"/>
    <w:rsid w:val="00AD77B8"/>
    <w:rsid w:val="00AE1653"/>
    <w:rsid w:val="00AE505F"/>
    <w:rsid w:val="00AE5145"/>
    <w:rsid w:val="00AE7B78"/>
    <w:rsid w:val="00AF1FCD"/>
    <w:rsid w:val="00AF52E6"/>
    <w:rsid w:val="00AF5F78"/>
    <w:rsid w:val="00AF6833"/>
    <w:rsid w:val="00AF68C0"/>
    <w:rsid w:val="00AF70BA"/>
    <w:rsid w:val="00B032C4"/>
    <w:rsid w:val="00B03678"/>
    <w:rsid w:val="00B04E4E"/>
    <w:rsid w:val="00B12A88"/>
    <w:rsid w:val="00B139E4"/>
    <w:rsid w:val="00B147A7"/>
    <w:rsid w:val="00B16BC9"/>
    <w:rsid w:val="00B1762C"/>
    <w:rsid w:val="00B231FE"/>
    <w:rsid w:val="00B3456E"/>
    <w:rsid w:val="00B3749A"/>
    <w:rsid w:val="00B40F6D"/>
    <w:rsid w:val="00B419FB"/>
    <w:rsid w:val="00B42E6B"/>
    <w:rsid w:val="00B4396E"/>
    <w:rsid w:val="00B43B85"/>
    <w:rsid w:val="00B43D4A"/>
    <w:rsid w:val="00B453F1"/>
    <w:rsid w:val="00B47D51"/>
    <w:rsid w:val="00B52045"/>
    <w:rsid w:val="00B62E63"/>
    <w:rsid w:val="00B630FD"/>
    <w:rsid w:val="00B642A9"/>
    <w:rsid w:val="00B6573A"/>
    <w:rsid w:val="00B66BF4"/>
    <w:rsid w:val="00B679DF"/>
    <w:rsid w:val="00B70B30"/>
    <w:rsid w:val="00B71745"/>
    <w:rsid w:val="00B74240"/>
    <w:rsid w:val="00B9027C"/>
    <w:rsid w:val="00B904C7"/>
    <w:rsid w:val="00B90B13"/>
    <w:rsid w:val="00B929EE"/>
    <w:rsid w:val="00B96080"/>
    <w:rsid w:val="00B96512"/>
    <w:rsid w:val="00BA2B58"/>
    <w:rsid w:val="00BA6E7F"/>
    <w:rsid w:val="00BB63C8"/>
    <w:rsid w:val="00BC3B05"/>
    <w:rsid w:val="00BD2088"/>
    <w:rsid w:val="00BD53E8"/>
    <w:rsid w:val="00BD7F70"/>
    <w:rsid w:val="00BE1628"/>
    <w:rsid w:val="00BE2C7E"/>
    <w:rsid w:val="00BE41EA"/>
    <w:rsid w:val="00BF15BC"/>
    <w:rsid w:val="00BF24FD"/>
    <w:rsid w:val="00BF321A"/>
    <w:rsid w:val="00BF3599"/>
    <w:rsid w:val="00BF4C6B"/>
    <w:rsid w:val="00BF54DB"/>
    <w:rsid w:val="00BF5EFF"/>
    <w:rsid w:val="00BF5FB7"/>
    <w:rsid w:val="00C009AB"/>
    <w:rsid w:val="00C01037"/>
    <w:rsid w:val="00C027DC"/>
    <w:rsid w:val="00C059D7"/>
    <w:rsid w:val="00C05EEB"/>
    <w:rsid w:val="00C13E66"/>
    <w:rsid w:val="00C155FC"/>
    <w:rsid w:val="00C16439"/>
    <w:rsid w:val="00C164AF"/>
    <w:rsid w:val="00C170B1"/>
    <w:rsid w:val="00C2306A"/>
    <w:rsid w:val="00C25AF8"/>
    <w:rsid w:val="00C275DA"/>
    <w:rsid w:val="00C32E6E"/>
    <w:rsid w:val="00C34293"/>
    <w:rsid w:val="00C345C5"/>
    <w:rsid w:val="00C4505F"/>
    <w:rsid w:val="00C469C5"/>
    <w:rsid w:val="00C708AC"/>
    <w:rsid w:val="00C74820"/>
    <w:rsid w:val="00C76109"/>
    <w:rsid w:val="00C819EC"/>
    <w:rsid w:val="00C831B3"/>
    <w:rsid w:val="00C84667"/>
    <w:rsid w:val="00C85396"/>
    <w:rsid w:val="00C87DAA"/>
    <w:rsid w:val="00C91D07"/>
    <w:rsid w:val="00C920D4"/>
    <w:rsid w:val="00C959F2"/>
    <w:rsid w:val="00C95EC1"/>
    <w:rsid w:val="00C97922"/>
    <w:rsid w:val="00CA04E0"/>
    <w:rsid w:val="00CA6893"/>
    <w:rsid w:val="00CB0A8D"/>
    <w:rsid w:val="00CB170E"/>
    <w:rsid w:val="00CB28F2"/>
    <w:rsid w:val="00CB365F"/>
    <w:rsid w:val="00CB3BF5"/>
    <w:rsid w:val="00CB4ADD"/>
    <w:rsid w:val="00CB5362"/>
    <w:rsid w:val="00CB55B2"/>
    <w:rsid w:val="00CB69D0"/>
    <w:rsid w:val="00CB6E61"/>
    <w:rsid w:val="00CC0FCC"/>
    <w:rsid w:val="00CC5E4B"/>
    <w:rsid w:val="00CC5E81"/>
    <w:rsid w:val="00CC7092"/>
    <w:rsid w:val="00CD47B2"/>
    <w:rsid w:val="00CD48C9"/>
    <w:rsid w:val="00CD4D49"/>
    <w:rsid w:val="00CE1C0A"/>
    <w:rsid w:val="00CE2A22"/>
    <w:rsid w:val="00CE2F18"/>
    <w:rsid w:val="00CF3FA3"/>
    <w:rsid w:val="00CF4C94"/>
    <w:rsid w:val="00CF5E74"/>
    <w:rsid w:val="00CF797D"/>
    <w:rsid w:val="00D00A37"/>
    <w:rsid w:val="00D00EE9"/>
    <w:rsid w:val="00D01BE6"/>
    <w:rsid w:val="00D030F3"/>
    <w:rsid w:val="00D0332F"/>
    <w:rsid w:val="00D05A13"/>
    <w:rsid w:val="00D05CC1"/>
    <w:rsid w:val="00D05EC5"/>
    <w:rsid w:val="00D060A0"/>
    <w:rsid w:val="00D12D2F"/>
    <w:rsid w:val="00D1686C"/>
    <w:rsid w:val="00D16E8B"/>
    <w:rsid w:val="00D2072E"/>
    <w:rsid w:val="00D213EF"/>
    <w:rsid w:val="00D2324F"/>
    <w:rsid w:val="00D24D01"/>
    <w:rsid w:val="00D2542F"/>
    <w:rsid w:val="00D27BBC"/>
    <w:rsid w:val="00D34DD9"/>
    <w:rsid w:val="00D36995"/>
    <w:rsid w:val="00D37513"/>
    <w:rsid w:val="00D408A5"/>
    <w:rsid w:val="00D44B9D"/>
    <w:rsid w:val="00D47AA7"/>
    <w:rsid w:val="00D538B6"/>
    <w:rsid w:val="00D55BA4"/>
    <w:rsid w:val="00D55D0A"/>
    <w:rsid w:val="00D703FC"/>
    <w:rsid w:val="00D7061C"/>
    <w:rsid w:val="00D7062D"/>
    <w:rsid w:val="00D727C4"/>
    <w:rsid w:val="00D72E82"/>
    <w:rsid w:val="00D73008"/>
    <w:rsid w:val="00D75E8F"/>
    <w:rsid w:val="00D83378"/>
    <w:rsid w:val="00D85FFA"/>
    <w:rsid w:val="00D87D04"/>
    <w:rsid w:val="00D90ABC"/>
    <w:rsid w:val="00D915F4"/>
    <w:rsid w:val="00D92B38"/>
    <w:rsid w:val="00D938D3"/>
    <w:rsid w:val="00D93A2E"/>
    <w:rsid w:val="00D94506"/>
    <w:rsid w:val="00DA4AE1"/>
    <w:rsid w:val="00DA5A61"/>
    <w:rsid w:val="00DA654A"/>
    <w:rsid w:val="00DB626A"/>
    <w:rsid w:val="00DB6CAA"/>
    <w:rsid w:val="00DC1E2E"/>
    <w:rsid w:val="00DC31DF"/>
    <w:rsid w:val="00DC3804"/>
    <w:rsid w:val="00DC58D1"/>
    <w:rsid w:val="00DC6608"/>
    <w:rsid w:val="00DC6613"/>
    <w:rsid w:val="00DC7EC2"/>
    <w:rsid w:val="00DD0E35"/>
    <w:rsid w:val="00DD250B"/>
    <w:rsid w:val="00DD58E3"/>
    <w:rsid w:val="00DD5BCC"/>
    <w:rsid w:val="00DD70B8"/>
    <w:rsid w:val="00DE2894"/>
    <w:rsid w:val="00DE28A2"/>
    <w:rsid w:val="00DE3B2C"/>
    <w:rsid w:val="00DF034E"/>
    <w:rsid w:val="00DF0B7B"/>
    <w:rsid w:val="00DF23B1"/>
    <w:rsid w:val="00DF3AD0"/>
    <w:rsid w:val="00DF6279"/>
    <w:rsid w:val="00E00A5D"/>
    <w:rsid w:val="00E00F12"/>
    <w:rsid w:val="00E04165"/>
    <w:rsid w:val="00E11267"/>
    <w:rsid w:val="00E14642"/>
    <w:rsid w:val="00E16616"/>
    <w:rsid w:val="00E20722"/>
    <w:rsid w:val="00E212C8"/>
    <w:rsid w:val="00E24599"/>
    <w:rsid w:val="00E252D3"/>
    <w:rsid w:val="00E254DF"/>
    <w:rsid w:val="00E26DF0"/>
    <w:rsid w:val="00E272B1"/>
    <w:rsid w:val="00E35AAA"/>
    <w:rsid w:val="00E36774"/>
    <w:rsid w:val="00E42884"/>
    <w:rsid w:val="00E435A8"/>
    <w:rsid w:val="00E46B76"/>
    <w:rsid w:val="00E50E13"/>
    <w:rsid w:val="00E5564F"/>
    <w:rsid w:val="00E55BD2"/>
    <w:rsid w:val="00E5634E"/>
    <w:rsid w:val="00E5688D"/>
    <w:rsid w:val="00E57CFF"/>
    <w:rsid w:val="00E61565"/>
    <w:rsid w:val="00E64B05"/>
    <w:rsid w:val="00E72545"/>
    <w:rsid w:val="00E72979"/>
    <w:rsid w:val="00E77003"/>
    <w:rsid w:val="00E807D1"/>
    <w:rsid w:val="00E83A75"/>
    <w:rsid w:val="00E857DD"/>
    <w:rsid w:val="00E85A24"/>
    <w:rsid w:val="00E85BE5"/>
    <w:rsid w:val="00E85F20"/>
    <w:rsid w:val="00E87616"/>
    <w:rsid w:val="00E87D2A"/>
    <w:rsid w:val="00EA11B1"/>
    <w:rsid w:val="00EA16B6"/>
    <w:rsid w:val="00EA2B62"/>
    <w:rsid w:val="00EA543E"/>
    <w:rsid w:val="00EB5FAC"/>
    <w:rsid w:val="00EC1177"/>
    <w:rsid w:val="00EC1E77"/>
    <w:rsid w:val="00EC1FA6"/>
    <w:rsid w:val="00EC7DC4"/>
    <w:rsid w:val="00ED2089"/>
    <w:rsid w:val="00ED348B"/>
    <w:rsid w:val="00ED5BEE"/>
    <w:rsid w:val="00EE38EF"/>
    <w:rsid w:val="00EE5086"/>
    <w:rsid w:val="00EF206B"/>
    <w:rsid w:val="00EF36F0"/>
    <w:rsid w:val="00EF4AE9"/>
    <w:rsid w:val="00F01B82"/>
    <w:rsid w:val="00F1270A"/>
    <w:rsid w:val="00F149D9"/>
    <w:rsid w:val="00F20459"/>
    <w:rsid w:val="00F20EE1"/>
    <w:rsid w:val="00F21363"/>
    <w:rsid w:val="00F22556"/>
    <w:rsid w:val="00F30169"/>
    <w:rsid w:val="00F30714"/>
    <w:rsid w:val="00F30FE2"/>
    <w:rsid w:val="00F31BAF"/>
    <w:rsid w:val="00F32E21"/>
    <w:rsid w:val="00F35855"/>
    <w:rsid w:val="00F378B3"/>
    <w:rsid w:val="00F4339F"/>
    <w:rsid w:val="00F433D1"/>
    <w:rsid w:val="00F50B9E"/>
    <w:rsid w:val="00F56060"/>
    <w:rsid w:val="00F561A7"/>
    <w:rsid w:val="00F56BBD"/>
    <w:rsid w:val="00F60018"/>
    <w:rsid w:val="00F61168"/>
    <w:rsid w:val="00F63B73"/>
    <w:rsid w:val="00F65C51"/>
    <w:rsid w:val="00F743A9"/>
    <w:rsid w:val="00F748EB"/>
    <w:rsid w:val="00F751A8"/>
    <w:rsid w:val="00F772BA"/>
    <w:rsid w:val="00F81428"/>
    <w:rsid w:val="00F82DD9"/>
    <w:rsid w:val="00F904A6"/>
    <w:rsid w:val="00F93921"/>
    <w:rsid w:val="00F94122"/>
    <w:rsid w:val="00F9477D"/>
    <w:rsid w:val="00FA248B"/>
    <w:rsid w:val="00FA7425"/>
    <w:rsid w:val="00FA78EC"/>
    <w:rsid w:val="00FB16E1"/>
    <w:rsid w:val="00FB24A3"/>
    <w:rsid w:val="00FB59C5"/>
    <w:rsid w:val="00FB6EAC"/>
    <w:rsid w:val="00FB6F04"/>
    <w:rsid w:val="00FB79EB"/>
    <w:rsid w:val="00FC0A9B"/>
    <w:rsid w:val="00FC1957"/>
    <w:rsid w:val="00FC5445"/>
    <w:rsid w:val="00FD0082"/>
    <w:rsid w:val="00FD1630"/>
    <w:rsid w:val="00FD4620"/>
    <w:rsid w:val="00FE165B"/>
    <w:rsid w:val="00FE277B"/>
    <w:rsid w:val="00FE5669"/>
    <w:rsid w:val="00FE6428"/>
    <w:rsid w:val="00FE77CC"/>
    <w:rsid w:val="00FF2448"/>
    <w:rsid w:val="00FF30B6"/>
    <w:rsid w:val="00FF3813"/>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E6FDA76E-2586-4465-B50E-19CAA63E5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497774775">
      <w:bodyDiv w:val="1"/>
      <w:marLeft w:val="0"/>
      <w:marRight w:val="0"/>
      <w:marTop w:val="0"/>
      <w:marBottom w:val="0"/>
      <w:divBdr>
        <w:top w:val="none" w:sz="0" w:space="0" w:color="auto"/>
        <w:left w:val="none" w:sz="0" w:space="0" w:color="auto"/>
        <w:bottom w:val="none" w:sz="0" w:space="0" w:color="auto"/>
        <w:right w:val="none" w:sz="0" w:space="0" w:color="auto"/>
      </w:divBdr>
    </w:div>
    <w:div w:id="551616598">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993141601">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502236761">
      <w:bodyDiv w:val="1"/>
      <w:marLeft w:val="0"/>
      <w:marRight w:val="0"/>
      <w:marTop w:val="0"/>
      <w:marBottom w:val="0"/>
      <w:divBdr>
        <w:top w:val="none" w:sz="0" w:space="0" w:color="auto"/>
        <w:left w:val="none" w:sz="0" w:space="0" w:color="auto"/>
        <w:bottom w:val="none" w:sz="0" w:space="0" w:color="auto"/>
        <w:right w:val="none" w:sz="0" w:space="0" w:color="auto"/>
      </w:divBdr>
    </w:div>
    <w:div w:id="1548830411">
      <w:bodyDiv w:val="1"/>
      <w:marLeft w:val="0"/>
      <w:marRight w:val="0"/>
      <w:marTop w:val="0"/>
      <w:marBottom w:val="0"/>
      <w:divBdr>
        <w:top w:val="none" w:sz="0" w:space="0" w:color="auto"/>
        <w:left w:val="none" w:sz="0" w:space="0" w:color="auto"/>
        <w:bottom w:val="none" w:sz="0" w:space="0" w:color="auto"/>
        <w:right w:val="none" w:sz="0" w:space="0" w:color="auto"/>
      </w:divBdr>
    </w:div>
    <w:div w:id="159123396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d.atweh@ufl.edu" TargetMode="External"/><Relationship Id="rId13" Type="http://schemas.openxmlformats.org/officeDocument/2006/relationships/hyperlink" Target="https://go.ufl.edu/syllabuspolici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d@ufl.ed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support-hr@eng.ufl.ed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campusmap.ufl.edu/?loc=0495" TargetMode="External"/><Relationship Id="rId4" Type="http://schemas.openxmlformats.org/officeDocument/2006/relationships/settings" Target="settings.xml"/><Relationship Id="rId9" Type="http://schemas.openxmlformats.org/officeDocument/2006/relationships/hyperlink" Target="http://campusmap.ufl.edu/?loc=0030"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4</Pages>
  <Words>1345</Words>
  <Characters>8009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9336</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Atweh, Jad</cp:lastModifiedBy>
  <cp:revision>247</cp:revision>
  <cp:lastPrinted>2025-08-21T03:50:00Z</cp:lastPrinted>
  <dcterms:created xsi:type="dcterms:W3CDTF">2025-08-04T17:07:00Z</dcterms:created>
  <dcterms:modified xsi:type="dcterms:W3CDTF">2026-01-09T20:01:00Z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c116529be0de668028fbec3cb7b73f1102ebbea17b4a9cdbebfb0cb985f8d3ec</vt:lpwstr>
  </property>
</Properties>
</file>